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DFA" w:rsidRDefault="00401DFA" w:rsidP="00CC513A">
      <w:pPr>
        <w:jc w:val="center"/>
        <w:rPr>
          <w:rFonts w:cs="Simplified Arabic"/>
          <w:b/>
          <w:bCs/>
          <w:szCs w:val="56"/>
        </w:rPr>
      </w:pPr>
      <w:r w:rsidRPr="00401DFA">
        <w:rPr>
          <w:rFonts w:cs="Simplified Arabic"/>
          <w:b/>
          <w:bCs/>
          <w:noProof/>
          <w:szCs w:val="56"/>
          <w:rtl/>
          <w:lang w:eastAsia="en-US"/>
        </w:rPr>
        <w:drawing>
          <wp:inline distT="0" distB="0" distL="0" distR="0">
            <wp:extent cx="849728" cy="1202055"/>
            <wp:effectExtent l="19050" t="0" r="7522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728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DFA" w:rsidRPr="002A1728" w:rsidRDefault="00401DFA" w:rsidP="002A1728">
      <w:pPr>
        <w:jc w:val="center"/>
        <w:rPr>
          <w:rFonts w:cs="Simplified Arabic"/>
          <w:b/>
          <w:bCs/>
          <w:sz w:val="52"/>
          <w:szCs w:val="52"/>
          <w:rtl/>
        </w:rPr>
      </w:pPr>
      <w:r w:rsidRPr="003A38CB">
        <w:rPr>
          <w:rFonts w:cs="Simplified Arabic" w:hint="cs"/>
          <w:b/>
          <w:bCs/>
          <w:sz w:val="52"/>
          <w:szCs w:val="52"/>
          <w:rtl/>
        </w:rPr>
        <w:t>دولة فلسطين</w:t>
      </w:r>
    </w:p>
    <w:p w:rsidR="00CC513A" w:rsidRDefault="00CC513A" w:rsidP="00CC513A">
      <w:pPr>
        <w:jc w:val="center"/>
        <w:rPr>
          <w:rFonts w:cs="Simplified Arabic"/>
          <w:b/>
          <w:bCs/>
          <w:szCs w:val="56"/>
          <w:rtl/>
        </w:rPr>
      </w:pPr>
      <w:r>
        <w:rPr>
          <w:rFonts w:cs="Simplified Arabic"/>
          <w:b/>
          <w:bCs/>
          <w:szCs w:val="56"/>
        </w:rPr>
        <w:t xml:space="preserve">            </w:t>
      </w:r>
      <w:r>
        <w:rPr>
          <w:rFonts w:cs="Simplified Arabic"/>
          <w:b/>
          <w:bCs/>
          <w:szCs w:val="56"/>
          <w:rtl/>
        </w:rPr>
        <w:t>الجهاز المركزي للإحصاء الفلسطيني</w:t>
      </w:r>
    </w:p>
    <w:p w:rsidR="00EC5313" w:rsidRDefault="00EC5313">
      <w:pPr>
        <w:ind w:left="84"/>
        <w:jc w:val="lowKashida"/>
        <w:rPr>
          <w:rFonts w:cs="Simplified Arabic"/>
          <w:b/>
          <w:bCs/>
          <w:u w:val="single"/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rPr>
          <w:rtl/>
        </w:rPr>
      </w:pPr>
    </w:p>
    <w:p w:rsidR="00EC5313" w:rsidRDefault="00EC5313"/>
    <w:p w:rsidR="00401DFA" w:rsidRDefault="00401DFA"/>
    <w:p w:rsidR="00401DFA" w:rsidRDefault="00401DFA"/>
    <w:p w:rsidR="00401DFA" w:rsidRDefault="00401DFA"/>
    <w:p w:rsidR="00401DFA" w:rsidRDefault="00401DFA"/>
    <w:p w:rsidR="00401DFA" w:rsidRDefault="00401DFA">
      <w:pPr>
        <w:rPr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rPr>
          <w:rtl/>
        </w:rPr>
      </w:pPr>
    </w:p>
    <w:p w:rsidR="00EC5313" w:rsidRDefault="007D51A4" w:rsidP="00E8734C">
      <w:pPr>
        <w:jc w:val="center"/>
        <w:rPr>
          <w:rFonts w:cs="Simplified Arabic"/>
          <w:b/>
          <w:bCs/>
          <w:color w:val="000000"/>
          <w:sz w:val="40"/>
          <w:szCs w:val="40"/>
          <w:rtl/>
        </w:rPr>
      </w:pPr>
      <w:r>
        <w:rPr>
          <w:rFonts w:cs="Simplified Arabic" w:hint="cs"/>
          <w:b/>
          <w:bCs/>
          <w:color w:val="000000"/>
          <w:sz w:val="40"/>
          <w:szCs w:val="40"/>
          <w:rtl/>
        </w:rPr>
        <w:t>حسابات السياحة الفرعية</w:t>
      </w:r>
      <w:r w:rsidR="00335EC3">
        <w:rPr>
          <w:rFonts w:cs="Simplified Arabic" w:hint="cs"/>
          <w:b/>
          <w:bCs/>
          <w:color w:val="000000"/>
          <w:sz w:val="40"/>
          <w:szCs w:val="40"/>
          <w:rtl/>
        </w:rPr>
        <w:t>،</w:t>
      </w:r>
      <w:r>
        <w:rPr>
          <w:rFonts w:cs="Simplified Arabic" w:hint="cs"/>
          <w:b/>
          <w:bCs/>
          <w:color w:val="000000"/>
          <w:sz w:val="40"/>
          <w:szCs w:val="40"/>
          <w:rtl/>
        </w:rPr>
        <w:t xml:space="preserve"> </w:t>
      </w:r>
      <w:r w:rsidR="00E8734C">
        <w:rPr>
          <w:rFonts w:cs="Simplified Arabic" w:hint="cs"/>
          <w:b/>
          <w:bCs/>
          <w:color w:val="000000"/>
          <w:sz w:val="40"/>
          <w:szCs w:val="40"/>
          <w:rtl/>
        </w:rPr>
        <w:t>2012</w:t>
      </w:r>
    </w:p>
    <w:p w:rsidR="00EC5313" w:rsidRDefault="009C5A46">
      <w:pPr>
        <w:pStyle w:val="Heading3"/>
        <w:rPr>
          <w:rFonts w:cs="Simplified Arabic"/>
          <w:color w:val="000000"/>
          <w:sz w:val="40"/>
          <w:szCs w:val="40"/>
          <w:rtl/>
        </w:rPr>
      </w:pPr>
      <w:r>
        <w:rPr>
          <w:rFonts w:cs="Simplified Arabic" w:hint="cs"/>
          <w:color w:val="000000"/>
          <w:sz w:val="40"/>
          <w:szCs w:val="40"/>
          <w:rtl/>
        </w:rPr>
        <w:t>ال</w:t>
      </w:r>
      <w:r w:rsidR="00EC5313">
        <w:rPr>
          <w:rFonts w:cs="Simplified Arabic"/>
          <w:color w:val="000000"/>
          <w:sz w:val="40"/>
          <w:szCs w:val="40"/>
          <w:rtl/>
        </w:rPr>
        <w:t xml:space="preserve">نتائج </w:t>
      </w:r>
      <w:r>
        <w:rPr>
          <w:rFonts w:cs="Simplified Arabic" w:hint="cs"/>
          <w:color w:val="000000"/>
          <w:sz w:val="40"/>
          <w:szCs w:val="40"/>
          <w:rtl/>
        </w:rPr>
        <w:t>ال</w:t>
      </w:r>
      <w:r w:rsidR="00EC5313">
        <w:rPr>
          <w:rFonts w:cs="Simplified Arabic"/>
          <w:color w:val="000000"/>
          <w:sz w:val="40"/>
          <w:szCs w:val="40"/>
          <w:rtl/>
        </w:rPr>
        <w:t xml:space="preserve">أساسية </w:t>
      </w:r>
    </w:p>
    <w:p w:rsidR="00EC5313" w:rsidRDefault="00EC5313">
      <w:pPr>
        <w:jc w:val="center"/>
        <w:rPr>
          <w:rFonts w:cs="Simplified Arabic"/>
          <w:rtl/>
        </w:rPr>
      </w:pPr>
    </w:p>
    <w:p w:rsidR="00AE6B58" w:rsidRDefault="00AE6B58">
      <w:pPr>
        <w:jc w:val="center"/>
        <w:rPr>
          <w:rFonts w:cs="Simplified Arabic"/>
          <w:rtl/>
        </w:rPr>
      </w:pPr>
    </w:p>
    <w:p w:rsidR="00AE6B58" w:rsidRDefault="00AE6B58">
      <w:pPr>
        <w:jc w:val="center"/>
        <w:rPr>
          <w:rFonts w:cs="Simplified Arabic"/>
          <w:rtl/>
        </w:rPr>
      </w:pPr>
    </w:p>
    <w:p w:rsidR="00EC5313" w:rsidRDefault="00EC5313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AE6B58" w:rsidRDefault="00AE6B58">
      <w:pPr>
        <w:rPr>
          <w:rFonts w:cs="Simplified Arabic"/>
          <w:rtl/>
        </w:rPr>
      </w:pPr>
    </w:p>
    <w:p w:rsidR="00AE6B58" w:rsidRDefault="00AE6B58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A84784" w:rsidRDefault="00A84784">
      <w:pPr>
        <w:rPr>
          <w:rFonts w:cs="Simplified Arabic"/>
          <w:rtl/>
        </w:rPr>
      </w:pPr>
    </w:p>
    <w:p w:rsidR="00EC5313" w:rsidRPr="00A84784" w:rsidRDefault="00EC5313" w:rsidP="00A84784">
      <w:pPr>
        <w:jc w:val="center"/>
        <w:rPr>
          <w:rFonts w:cs="Simplified Arabic"/>
          <w:sz w:val="20"/>
          <w:szCs w:val="20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7D51A4" w:rsidP="00E8734C">
      <w:pPr>
        <w:pStyle w:val="Heading2"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  <w:lang w:bidi="ar-JO"/>
        </w:rPr>
        <w:t>كانون أول</w:t>
      </w:r>
      <w:proofErr w:type="spellStart"/>
      <w:r w:rsidR="002D1CC4">
        <w:rPr>
          <w:rFonts w:hint="cs"/>
          <w:color w:val="000000"/>
          <w:sz w:val="28"/>
          <w:szCs w:val="28"/>
          <w:rtl/>
        </w:rPr>
        <w:t>/</w:t>
      </w:r>
      <w:proofErr w:type="spellEnd"/>
      <w:r w:rsidR="00EC5313">
        <w:rPr>
          <w:color w:val="000000"/>
          <w:sz w:val="28"/>
          <w:szCs w:val="28"/>
          <w:rtl/>
        </w:rPr>
        <w:t xml:space="preserve"> </w:t>
      </w:r>
      <w:proofErr w:type="spellStart"/>
      <w:r>
        <w:rPr>
          <w:rFonts w:hint="cs"/>
          <w:color w:val="000000"/>
          <w:sz w:val="28"/>
          <w:szCs w:val="28"/>
          <w:rtl/>
        </w:rPr>
        <w:t>ديسمبر</w:t>
      </w:r>
      <w:r w:rsidR="002D1CC4">
        <w:rPr>
          <w:rFonts w:hint="cs"/>
          <w:color w:val="000000"/>
          <w:sz w:val="28"/>
          <w:szCs w:val="28"/>
          <w:rtl/>
        </w:rPr>
        <w:t>،</w:t>
      </w:r>
      <w:proofErr w:type="spellEnd"/>
      <w:r w:rsidR="00EC5313">
        <w:rPr>
          <w:color w:val="000000"/>
          <w:sz w:val="28"/>
          <w:szCs w:val="28"/>
          <w:rtl/>
        </w:rPr>
        <w:t xml:space="preserve"> </w:t>
      </w:r>
      <w:r w:rsidR="00E8734C">
        <w:rPr>
          <w:rFonts w:hint="cs"/>
          <w:color w:val="000000"/>
          <w:sz w:val="28"/>
          <w:szCs w:val="28"/>
          <w:rtl/>
        </w:rPr>
        <w:t>2014</w:t>
      </w: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181194">
      <w:pPr>
        <w:ind w:left="84"/>
        <w:jc w:val="center"/>
        <w:rPr>
          <w:rFonts w:cs="Simplified Arabic"/>
          <w:b/>
          <w:bCs/>
          <w:u w:val="single"/>
          <w:rtl/>
        </w:rPr>
      </w:pPr>
      <w:r w:rsidRPr="00181194">
        <w:rPr>
          <w:noProof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4.5pt;margin-top:10.95pt;width:430.3pt;height:75.55pt;z-index:251657728" strokeweight="6pt">
            <v:stroke linestyle="thickBetweenThin"/>
            <v:textbox style="mso-next-textbox:#_x0000_s1030">
              <w:txbxContent>
                <w:p w:rsidR="00DD4D24" w:rsidRDefault="00DD4D24" w:rsidP="0068493C">
                  <w:pPr>
                    <w:pStyle w:val="BodyText"/>
                    <w:jc w:val="both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  <w10:wrap anchorx="page"/>
          </v:shape>
        </w:pict>
      </w: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A84784" w:rsidRDefault="00A84784">
      <w:pPr>
        <w:jc w:val="both"/>
        <w:rPr>
          <w:rFonts w:cs="Simplified Arabic"/>
          <w:rtl/>
        </w:rPr>
      </w:pPr>
    </w:p>
    <w:p w:rsidR="00EC5313" w:rsidRDefault="00EC5313" w:rsidP="00E8734C">
      <w:pPr>
        <w:jc w:val="both"/>
        <w:rPr>
          <w:rFonts w:cs="Simplified Arabic"/>
          <w:color w:val="000000"/>
          <w:sz w:val="20"/>
          <w:szCs w:val="20"/>
          <w:rtl/>
        </w:rPr>
      </w:pPr>
      <w:r>
        <w:rPr>
          <w:rFonts w:cs="Simplified Arabic"/>
          <w:color w:val="000000"/>
          <w:sz w:val="20"/>
          <w:szCs w:val="20"/>
          <w:rtl/>
        </w:rPr>
        <w:t xml:space="preserve">© </w:t>
      </w:r>
      <w:proofErr w:type="spellStart"/>
      <w:r w:rsidR="007D51A4">
        <w:rPr>
          <w:rFonts w:cs="Simplified Arabic" w:hint="cs"/>
          <w:color w:val="000000"/>
          <w:sz w:val="20"/>
          <w:szCs w:val="20"/>
          <w:rtl/>
        </w:rPr>
        <w:t>صفر</w:t>
      </w:r>
      <w:r>
        <w:rPr>
          <w:rFonts w:cs="Simplified Arabic"/>
          <w:color w:val="000000"/>
          <w:sz w:val="20"/>
          <w:szCs w:val="20"/>
          <w:rtl/>
        </w:rPr>
        <w:t>،</w:t>
      </w:r>
      <w:proofErr w:type="spellEnd"/>
      <w:r>
        <w:rPr>
          <w:rFonts w:cs="Simplified Arabic"/>
          <w:color w:val="000000"/>
          <w:sz w:val="20"/>
          <w:szCs w:val="20"/>
          <w:rtl/>
        </w:rPr>
        <w:t xml:space="preserve"> </w:t>
      </w:r>
      <w:r w:rsidR="009C4CE6">
        <w:rPr>
          <w:rFonts w:hint="cs"/>
          <w:color w:val="000000"/>
          <w:sz w:val="20"/>
          <w:szCs w:val="20"/>
          <w:rtl/>
        </w:rPr>
        <w:t>143</w:t>
      </w:r>
      <w:r w:rsidR="00E8734C">
        <w:rPr>
          <w:rFonts w:hint="cs"/>
          <w:color w:val="000000"/>
          <w:sz w:val="20"/>
          <w:szCs w:val="20"/>
          <w:rtl/>
        </w:rPr>
        <w:t>6</w:t>
      </w:r>
      <w:r>
        <w:rPr>
          <w:rFonts w:cs="Simplified Arabic"/>
          <w:color w:val="000000"/>
          <w:sz w:val="20"/>
          <w:szCs w:val="20"/>
          <w:rtl/>
        </w:rPr>
        <w:t xml:space="preserve"> </w:t>
      </w:r>
      <w:r w:rsidR="001E57B0">
        <w:rPr>
          <w:rFonts w:cs="Simplified Arabic" w:hint="cs"/>
          <w:color w:val="000000"/>
          <w:sz w:val="20"/>
          <w:szCs w:val="20"/>
          <w:rtl/>
        </w:rPr>
        <w:t>ه</w:t>
      </w:r>
      <w:r>
        <w:rPr>
          <w:rFonts w:cs="Simplified Arabic"/>
          <w:color w:val="000000"/>
          <w:sz w:val="20"/>
          <w:szCs w:val="20"/>
        </w:rPr>
        <w:t>–</w:t>
      </w:r>
      <w:r>
        <w:rPr>
          <w:rFonts w:cs="Simplified Arabic"/>
          <w:color w:val="000000"/>
          <w:sz w:val="20"/>
          <w:szCs w:val="20"/>
          <w:rtl/>
        </w:rPr>
        <w:t xml:space="preserve"> </w:t>
      </w:r>
      <w:r w:rsidR="007D51A4">
        <w:rPr>
          <w:rFonts w:cs="Simplified Arabic" w:hint="cs"/>
          <w:color w:val="000000"/>
          <w:sz w:val="20"/>
          <w:szCs w:val="20"/>
          <w:rtl/>
        </w:rPr>
        <w:t xml:space="preserve">كانون </w:t>
      </w:r>
      <w:proofErr w:type="spellStart"/>
      <w:r w:rsidR="007D51A4">
        <w:rPr>
          <w:rFonts w:cs="Simplified Arabic" w:hint="cs"/>
          <w:color w:val="000000"/>
          <w:sz w:val="20"/>
          <w:szCs w:val="20"/>
          <w:rtl/>
        </w:rPr>
        <w:t>أول</w:t>
      </w:r>
      <w:r>
        <w:rPr>
          <w:rFonts w:cs="Simplified Arabic"/>
          <w:color w:val="000000"/>
          <w:sz w:val="20"/>
          <w:szCs w:val="20"/>
          <w:rtl/>
        </w:rPr>
        <w:t>،</w:t>
      </w:r>
      <w:proofErr w:type="spellEnd"/>
      <w:r w:rsidR="00EE1436">
        <w:rPr>
          <w:rFonts w:cs="Simplified Arabic"/>
          <w:color w:val="000000"/>
          <w:sz w:val="20"/>
          <w:szCs w:val="20"/>
        </w:rPr>
        <w:t xml:space="preserve"> </w:t>
      </w:r>
      <w:r w:rsidR="00E8734C">
        <w:rPr>
          <w:rFonts w:hint="cs"/>
          <w:color w:val="000000"/>
          <w:sz w:val="20"/>
          <w:szCs w:val="20"/>
          <w:rtl/>
        </w:rPr>
        <w:t>2014</w:t>
      </w:r>
    </w:p>
    <w:p w:rsidR="00EC5313" w:rsidRDefault="00EC5313">
      <w:pPr>
        <w:jc w:val="both"/>
        <w:rPr>
          <w:rFonts w:cs="Simplified Arabic"/>
          <w:color w:val="000000"/>
          <w:sz w:val="20"/>
          <w:szCs w:val="20"/>
          <w:rtl/>
        </w:rPr>
      </w:pPr>
      <w:r>
        <w:rPr>
          <w:rFonts w:cs="Simplified Arabic"/>
          <w:b/>
          <w:bCs/>
          <w:color w:val="000000"/>
          <w:sz w:val="20"/>
          <w:szCs w:val="20"/>
          <w:rtl/>
        </w:rPr>
        <w:t xml:space="preserve">جميع الحقوق محفوظة. </w:t>
      </w:r>
    </w:p>
    <w:p w:rsidR="00EC5313" w:rsidRDefault="00EC5313">
      <w:pPr>
        <w:jc w:val="both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EC5313" w:rsidRDefault="00EC5313">
      <w:pPr>
        <w:jc w:val="both"/>
        <w:rPr>
          <w:rFonts w:cs="Simplified Arabic"/>
          <w:b/>
          <w:bCs/>
          <w:color w:val="000000"/>
          <w:sz w:val="20"/>
          <w:szCs w:val="20"/>
          <w:rtl/>
        </w:rPr>
      </w:pPr>
      <w:r>
        <w:rPr>
          <w:rFonts w:cs="Simplified Arabic"/>
          <w:b/>
          <w:bCs/>
          <w:color w:val="000000"/>
          <w:sz w:val="20"/>
          <w:szCs w:val="20"/>
          <w:rtl/>
        </w:rPr>
        <w:t>في حالة الاقتباس، يرجى الإشارة إلى هذه المطبوعة كالتالي:</w:t>
      </w:r>
    </w:p>
    <w:p w:rsidR="00EC5313" w:rsidRDefault="00EC5313">
      <w:pPr>
        <w:jc w:val="both"/>
        <w:rPr>
          <w:rFonts w:cs="Simplified Arabic"/>
          <w:color w:val="000000"/>
          <w:sz w:val="20"/>
          <w:szCs w:val="20"/>
          <w:rtl/>
        </w:rPr>
      </w:pPr>
    </w:p>
    <w:p w:rsidR="00921112" w:rsidRDefault="00EC5313" w:rsidP="00E8734C">
      <w:pPr>
        <w:jc w:val="both"/>
        <w:rPr>
          <w:rFonts w:cs="Simplified Arabic"/>
          <w:i/>
          <w:i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 xml:space="preserve">الجهاز المركزي للإحصاء </w:t>
      </w:r>
      <w:proofErr w:type="spellStart"/>
      <w:r>
        <w:rPr>
          <w:rFonts w:cs="Simplified Arabic"/>
          <w:b/>
          <w:bCs/>
          <w:color w:val="000000"/>
          <w:rtl/>
        </w:rPr>
        <w:t>الفلسطيني</w:t>
      </w:r>
      <w:r>
        <w:rPr>
          <w:rFonts w:cs="Simplified Arabic" w:hint="cs"/>
          <w:b/>
          <w:bCs/>
          <w:color w:val="000000"/>
          <w:rtl/>
        </w:rPr>
        <w:t>،</w:t>
      </w:r>
      <w:proofErr w:type="spellEnd"/>
      <w:r>
        <w:rPr>
          <w:rFonts w:cs="Simplified Arabic"/>
          <w:b/>
          <w:bCs/>
          <w:color w:val="000000"/>
          <w:rtl/>
        </w:rPr>
        <w:t xml:space="preserve"> </w:t>
      </w:r>
      <w:r w:rsidR="00E8734C">
        <w:rPr>
          <w:rFonts w:cs="Simplified Arabic" w:hint="cs"/>
          <w:b/>
          <w:bCs/>
          <w:color w:val="000000"/>
          <w:rtl/>
        </w:rPr>
        <w:t>2014</w:t>
      </w:r>
      <w:r>
        <w:rPr>
          <w:rFonts w:cs="Simplified Arabic"/>
          <w:b/>
          <w:bCs/>
          <w:i/>
          <w:iCs/>
          <w:color w:val="000000"/>
          <w:rtl/>
        </w:rPr>
        <w:t>.</w:t>
      </w:r>
      <w:r>
        <w:rPr>
          <w:rFonts w:cs="Simplified Arabic"/>
          <w:i/>
          <w:iCs/>
          <w:color w:val="000000"/>
          <w:rtl/>
        </w:rPr>
        <w:t xml:space="preserve"> </w:t>
      </w:r>
      <w:r w:rsidR="007D51A4">
        <w:rPr>
          <w:rFonts w:cs="Simplified Arabic" w:hint="cs"/>
          <w:i/>
          <w:iCs/>
          <w:color w:val="000000"/>
          <w:rtl/>
        </w:rPr>
        <w:t xml:space="preserve">حسابات السياحة </w:t>
      </w:r>
      <w:proofErr w:type="spellStart"/>
      <w:r w:rsidR="007D51A4">
        <w:rPr>
          <w:rFonts w:cs="Simplified Arabic" w:hint="cs"/>
          <w:i/>
          <w:iCs/>
          <w:color w:val="000000"/>
          <w:rtl/>
        </w:rPr>
        <w:t>الفرعية</w:t>
      </w:r>
      <w:r>
        <w:rPr>
          <w:rFonts w:cs="Simplified Arabic"/>
          <w:i/>
          <w:iCs/>
          <w:color w:val="000000"/>
          <w:rtl/>
        </w:rPr>
        <w:t>،</w:t>
      </w:r>
      <w:proofErr w:type="spellEnd"/>
      <w:r w:rsidR="0014185A">
        <w:rPr>
          <w:rFonts w:cs="Simplified Arabic" w:hint="cs"/>
          <w:i/>
          <w:iCs/>
          <w:color w:val="000000"/>
          <w:rtl/>
        </w:rPr>
        <w:t xml:space="preserve"> </w:t>
      </w:r>
      <w:proofErr w:type="spellStart"/>
      <w:r w:rsidR="00E8734C">
        <w:rPr>
          <w:rFonts w:cs="Simplified Arabic" w:hint="cs"/>
          <w:i/>
          <w:iCs/>
          <w:color w:val="000000"/>
          <w:rtl/>
        </w:rPr>
        <w:t>2012</w:t>
      </w:r>
      <w:r w:rsidR="001E57B0">
        <w:rPr>
          <w:rFonts w:cs="Simplified Arabic" w:hint="cs"/>
          <w:i/>
          <w:iCs/>
          <w:color w:val="000000"/>
          <w:rtl/>
        </w:rPr>
        <w:t>-</w:t>
      </w:r>
      <w:proofErr w:type="spellEnd"/>
      <w:r>
        <w:rPr>
          <w:rFonts w:cs="Simplified Arabic"/>
          <w:i/>
          <w:iCs/>
          <w:color w:val="000000"/>
          <w:rtl/>
        </w:rPr>
        <w:t xml:space="preserve"> </w:t>
      </w:r>
      <w:r w:rsidR="000C23AC">
        <w:rPr>
          <w:rFonts w:cs="Simplified Arabic" w:hint="cs"/>
          <w:i/>
          <w:iCs/>
          <w:color w:val="000000"/>
          <w:rtl/>
        </w:rPr>
        <w:t>ال</w:t>
      </w:r>
      <w:r>
        <w:rPr>
          <w:rFonts w:cs="Simplified Arabic"/>
          <w:i/>
          <w:iCs/>
          <w:color w:val="000000"/>
          <w:rtl/>
        </w:rPr>
        <w:t xml:space="preserve">نتائج </w:t>
      </w:r>
      <w:r w:rsidR="000C23AC">
        <w:rPr>
          <w:rFonts w:cs="Simplified Arabic" w:hint="cs"/>
          <w:i/>
          <w:iCs/>
          <w:color w:val="000000"/>
          <w:rtl/>
        </w:rPr>
        <w:t>ال</w:t>
      </w:r>
      <w:r>
        <w:rPr>
          <w:rFonts w:cs="Simplified Arabic"/>
          <w:i/>
          <w:iCs/>
          <w:color w:val="000000"/>
          <w:rtl/>
        </w:rPr>
        <w:t>أساسية</w:t>
      </w:r>
      <w:r>
        <w:rPr>
          <w:rFonts w:cs="Simplified Arabic" w:hint="cs"/>
          <w:i/>
          <w:iCs/>
          <w:color w:val="000000"/>
          <w:rtl/>
        </w:rPr>
        <w:t xml:space="preserve">.  </w:t>
      </w:r>
    </w:p>
    <w:p w:rsidR="00EC5313" w:rsidRDefault="00EC5313" w:rsidP="00921112">
      <w:pPr>
        <w:jc w:val="both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رام الله </w:t>
      </w:r>
      <w:proofErr w:type="spellStart"/>
      <w:r>
        <w:rPr>
          <w:rFonts w:cs="Simplified Arabic"/>
          <w:color w:val="000000"/>
          <w:rtl/>
        </w:rPr>
        <w:t>-</w:t>
      </w:r>
      <w:proofErr w:type="spellEnd"/>
      <w:r>
        <w:rPr>
          <w:rFonts w:cs="Simplified Arabic"/>
          <w:color w:val="000000"/>
          <w:rtl/>
        </w:rPr>
        <w:t xml:space="preserve"> فلسطين.</w:t>
      </w:r>
    </w:p>
    <w:p w:rsidR="00EC5313" w:rsidRDefault="00EC5313">
      <w:pPr>
        <w:jc w:val="both"/>
        <w:rPr>
          <w:rFonts w:cs="Simplified Arabic"/>
          <w:color w:val="000000"/>
          <w:sz w:val="18"/>
          <w:szCs w:val="18"/>
          <w:rtl/>
        </w:rPr>
      </w:pPr>
    </w:p>
    <w:p w:rsidR="00EC5313" w:rsidRDefault="00EC5313">
      <w:pPr>
        <w:ind w:left="17" w:hanging="17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  <w:rtl/>
        </w:rPr>
        <w:t xml:space="preserve">جميع المراسلات توجه إلى: </w:t>
      </w:r>
    </w:p>
    <w:tbl>
      <w:tblPr>
        <w:bidiVisual/>
        <w:tblW w:w="0" w:type="auto"/>
        <w:tblInd w:w="-1" w:type="dxa"/>
        <w:tblLook w:val="0000"/>
      </w:tblPr>
      <w:tblGrid>
        <w:gridCol w:w="4500"/>
        <w:gridCol w:w="4680"/>
      </w:tblGrid>
      <w:tr w:rsidR="00B70082" w:rsidTr="00B70082">
        <w:tc>
          <w:tcPr>
            <w:tcW w:w="4500" w:type="dxa"/>
          </w:tcPr>
          <w:p w:rsidR="00B70082" w:rsidRDefault="00B70082">
            <w:pPr>
              <w:ind w:left="17" w:hanging="17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</w:rPr>
              <w:t>الجهاز المركزي للإحصاء الفلسطيني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             </w:t>
            </w:r>
          </w:p>
        </w:tc>
        <w:tc>
          <w:tcPr>
            <w:tcW w:w="4680" w:type="dxa"/>
          </w:tcPr>
          <w:p w:rsidR="00B70082" w:rsidRDefault="00B70082" w:rsidP="007D51A4">
            <w:pPr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</w:tr>
      <w:tr w:rsidR="00B70082" w:rsidTr="00B70082">
        <w:tc>
          <w:tcPr>
            <w:tcW w:w="4500" w:type="dxa"/>
          </w:tcPr>
          <w:p w:rsidR="00B70082" w:rsidRDefault="00B70082">
            <w:pPr>
              <w:ind w:left="17" w:hanging="17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</w:rPr>
              <w:t>ص.ب.  1647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، رام الله - فلسطين.</w:t>
            </w:r>
          </w:p>
        </w:tc>
        <w:tc>
          <w:tcPr>
            <w:tcW w:w="4680" w:type="dxa"/>
          </w:tcPr>
          <w:p w:rsidR="00B70082" w:rsidRDefault="00B70082" w:rsidP="007D51A4">
            <w:pPr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</w:tc>
      </w:tr>
    </w:tbl>
    <w:p w:rsidR="00EC5313" w:rsidRDefault="00EC5313">
      <w:pPr>
        <w:jc w:val="both"/>
        <w:rPr>
          <w:rFonts w:cs="Simplified Arabic"/>
          <w:b/>
          <w:bCs/>
          <w:color w:val="000000"/>
          <w:sz w:val="16"/>
          <w:szCs w:val="16"/>
          <w:rtl/>
        </w:rPr>
      </w:pPr>
    </w:p>
    <w:tbl>
      <w:tblPr>
        <w:tblW w:w="9179" w:type="dxa"/>
        <w:jc w:val="right"/>
        <w:tblInd w:w="2907" w:type="dxa"/>
        <w:tblLayout w:type="fixed"/>
        <w:tblLook w:val="0000"/>
      </w:tblPr>
      <w:tblGrid>
        <w:gridCol w:w="9179"/>
      </w:tblGrid>
      <w:tr w:rsidR="00A84784" w:rsidTr="002145D1">
        <w:trPr>
          <w:trHeight w:val="1999"/>
          <w:jc w:val="right"/>
        </w:trPr>
        <w:tc>
          <w:tcPr>
            <w:tcW w:w="9179" w:type="dxa"/>
          </w:tcPr>
          <w:p w:rsidR="00A84784" w:rsidRDefault="00A84784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هاتف: </w:t>
            </w:r>
            <w:r>
              <w:rPr>
                <w:rFonts w:cs="Simplified Arabic"/>
                <w:sz w:val="20"/>
                <w:szCs w:val="20"/>
              </w:rPr>
              <w:t>( 970/972) 2  2982700</w:t>
            </w:r>
          </w:p>
          <w:p w:rsidR="00A84784" w:rsidRDefault="00A84784">
            <w:pPr>
              <w:ind w:left="17" w:hanging="17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فاكس: </w:t>
            </w:r>
            <w:r>
              <w:rPr>
                <w:rFonts w:cs="Simplified Arabic"/>
                <w:sz w:val="20"/>
                <w:szCs w:val="20"/>
              </w:rPr>
              <w:t>( 970/972) 2  2982710</w:t>
            </w:r>
          </w:p>
          <w:p w:rsidR="00A84784" w:rsidRDefault="00A84784" w:rsidP="003F73D3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 xml:space="preserve">الرقم </w:t>
            </w:r>
            <w:proofErr w:type="spellStart"/>
            <w:r>
              <w:rPr>
                <w:rFonts w:cs="Simplified Arabic" w:hint="cs"/>
                <w:sz w:val="20"/>
                <w:szCs w:val="20"/>
                <w:rtl/>
              </w:rPr>
              <w:t>المجاني:</w:t>
            </w:r>
            <w:proofErr w:type="spellEnd"/>
            <w:r>
              <w:rPr>
                <w:rFonts w:cs="Simplified Arabic" w:hint="cs"/>
                <w:sz w:val="20"/>
                <w:szCs w:val="20"/>
                <w:rtl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1800300300</w:t>
            </w:r>
          </w:p>
          <w:p w:rsidR="00A84784" w:rsidRDefault="00A84784">
            <w:pPr>
              <w:jc w:val="lowKashida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بريد إلكتروني: </w:t>
            </w:r>
            <w:r>
              <w:rPr>
                <w:rFonts w:cs="Simplified Arabic"/>
                <w:sz w:val="20"/>
                <w:szCs w:val="20"/>
              </w:rPr>
              <w:t>diwan@pcbs.gov.ps</w:t>
            </w:r>
            <w:r>
              <w:rPr>
                <w:rFonts w:cs="Simplified Arabic"/>
                <w:sz w:val="20"/>
                <w:szCs w:val="20"/>
                <w:rtl/>
              </w:rPr>
              <w:t xml:space="preserve"> </w:t>
            </w:r>
          </w:p>
          <w:p w:rsidR="00A84784" w:rsidRDefault="00A84784" w:rsidP="00F069A8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صفحة إلكترونية: </w:t>
            </w:r>
            <w:r>
              <w:rPr>
                <w:rFonts w:cs="Simplified Arabic"/>
                <w:sz w:val="20"/>
                <w:szCs w:val="20"/>
              </w:rPr>
              <w:t>http://www.pcbs.gov.ps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                                               </w:t>
            </w:r>
            <w:r w:rsidRPr="00A84784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الرقم </w:t>
            </w:r>
            <w:proofErr w:type="spellStart"/>
            <w:r w:rsidRPr="00A84784"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المرجعي:</w:t>
            </w:r>
            <w:proofErr w:type="spellEnd"/>
            <w:r w:rsidR="001D0448">
              <w:rPr>
                <w:rFonts w:cs="Simplified Arabic" w:hint="cs"/>
                <w:sz w:val="20"/>
                <w:szCs w:val="20"/>
                <w:rtl/>
              </w:rPr>
              <w:t xml:space="preserve"> </w:t>
            </w:r>
            <w:r w:rsidR="001D0448" w:rsidRPr="001D0448">
              <w:rPr>
                <w:rFonts w:cs="Simplified Arabic" w:hint="cs"/>
                <w:b/>
                <w:bCs/>
                <w:sz w:val="20"/>
                <w:szCs w:val="20"/>
                <w:rtl/>
              </w:rPr>
              <w:t>2091</w:t>
            </w:r>
          </w:p>
        </w:tc>
      </w:tr>
    </w:tbl>
    <w:p w:rsidR="00EC5313" w:rsidRDefault="00EC5313">
      <w:pPr>
        <w:rPr>
          <w:color w:val="000000"/>
          <w:rtl/>
          <w:lang w:val="en-GB"/>
        </w:rPr>
      </w:pPr>
    </w:p>
    <w:p w:rsidR="00BA015E" w:rsidRDefault="00BA015E" w:rsidP="00DD4D24">
      <w:pPr>
        <w:bidi w:val="0"/>
        <w:jc w:val="center"/>
        <w:rPr>
          <w:rFonts w:ascii="Arial" w:cs="Simplified Arabic"/>
          <w:b/>
          <w:bCs/>
          <w:color w:val="000000"/>
          <w:kern w:val="28"/>
          <w:sz w:val="28"/>
          <w:szCs w:val="28"/>
          <w:rtl/>
        </w:rPr>
      </w:pPr>
      <w:r>
        <w:rPr>
          <w:rFonts w:cs="Simplified Arabic"/>
          <w:noProof/>
          <w:color w:val="000000"/>
          <w:sz w:val="28"/>
          <w:szCs w:val="28"/>
          <w:rtl/>
          <w:lang w:eastAsia="en-US"/>
        </w:rPr>
        <w:drawing>
          <wp:inline distT="0" distB="0" distL="0" distR="0">
            <wp:extent cx="3786416" cy="8213125"/>
            <wp:effectExtent l="19050" t="0" r="4534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8979" cy="8218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5313">
        <w:rPr>
          <w:rFonts w:cs="Simplified Arabic"/>
          <w:color w:val="000000"/>
          <w:sz w:val="28"/>
          <w:szCs w:val="28"/>
          <w:rtl/>
        </w:rPr>
        <w:br w:type="page"/>
      </w:r>
      <w:r>
        <w:rPr>
          <w:rFonts w:cs="Simplified Arabic"/>
          <w:color w:val="000000"/>
          <w:sz w:val="28"/>
          <w:szCs w:val="28"/>
          <w:rtl/>
        </w:rPr>
        <w:lastRenderedPageBreak/>
        <w:br w:type="page"/>
      </w:r>
    </w:p>
    <w:p w:rsidR="00EC5313" w:rsidRDefault="00EC5313" w:rsidP="00B83FFE">
      <w:pPr>
        <w:pStyle w:val="Title"/>
        <w:bidi/>
        <w:rPr>
          <w:rFonts w:cs="Simplified Arabic"/>
          <w:color w:val="000000"/>
          <w:sz w:val="28"/>
          <w:szCs w:val="28"/>
          <w:rtl/>
          <w:lang w:val="en-US" w:eastAsia="ar-SA" w:bidi="ar-SA"/>
        </w:rPr>
      </w:pPr>
      <w:r>
        <w:rPr>
          <w:rFonts w:cs="Simplified Arabic"/>
          <w:color w:val="000000"/>
          <w:sz w:val="28"/>
          <w:szCs w:val="28"/>
          <w:rtl/>
          <w:lang w:val="en-US" w:eastAsia="ar-SA" w:bidi="ar-SA"/>
        </w:rPr>
        <w:lastRenderedPageBreak/>
        <w:t>شكر وتقدير</w:t>
      </w:r>
    </w:p>
    <w:p w:rsidR="00BF196A" w:rsidRPr="007601FA" w:rsidRDefault="00BF196A" w:rsidP="00BF196A">
      <w:pPr>
        <w:jc w:val="lowKashida"/>
        <w:rPr>
          <w:rFonts w:cs="Simplified Arabic"/>
          <w:color w:val="000000"/>
          <w:rtl/>
        </w:rPr>
      </w:pPr>
    </w:p>
    <w:p w:rsidR="00BF196A" w:rsidRPr="007601FA" w:rsidRDefault="00BF196A" w:rsidP="00492DAC">
      <w:pPr>
        <w:jc w:val="lowKashida"/>
        <w:rPr>
          <w:rFonts w:cs="Simplified Arabic"/>
          <w:b/>
          <w:bCs/>
          <w:rtl/>
        </w:rPr>
      </w:pPr>
      <w:r w:rsidRPr="007601FA">
        <w:rPr>
          <w:rFonts w:cs="Simplified Arabic" w:hint="cs"/>
          <w:b/>
          <w:bCs/>
          <w:rtl/>
        </w:rPr>
        <w:t xml:space="preserve">يتقدم الجهاز المركزي للإحصاء الفلسطيني بالشكر والتقدير إلى جميع مصادر البيانات من وزارات </w:t>
      </w:r>
      <w:r w:rsidR="005A25FD" w:rsidRPr="007601FA">
        <w:rPr>
          <w:rFonts w:cs="Simplified Arabic" w:hint="cs"/>
          <w:b/>
          <w:bCs/>
          <w:rtl/>
        </w:rPr>
        <w:t>وم</w:t>
      </w:r>
      <w:r w:rsidR="005A25FD">
        <w:rPr>
          <w:rFonts w:cs="Simplified Arabic" w:hint="cs"/>
          <w:b/>
          <w:bCs/>
          <w:rtl/>
        </w:rPr>
        <w:t xml:space="preserve">ؤسسات </w:t>
      </w:r>
      <w:proofErr w:type="spellStart"/>
      <w:r w:rsidR="005A25FD">
        <w:rPr>
          <w:rFonts w:cs="Simplified Arabic" w:hint="cs"/>
          <w:b/>
          <w:bCs/>
          <w:rtl/>
        </w:rPr>
        <w:t>وممثليات</w:t>
      </w:r>
      <w:proofErr w:type="spellEnd"/>
      <w:r w:rsidRPr="007601FA">
        <w:rPr>
          <w:rFonts w:cs="Simplified Arabic" w:hint="cs"/>
          <w:b/>
          <w:bCs/>
          <w:rtl/>
        </w:rPr>
        <w:t xml:space="preserve"> التي ساهمت في توفير البيانات اللازم</w:t>
      </w:r>
      <w:r w:rsidRPr="007601FA">
        <w:rPr>
          <w:rFonts w:cs="Simplified Arabic" w:hint="eastAsia"/>
          <w:b/>
          <w:bCs/>
          <w:rtl/>
        </w:rPr>
        <w:t>ة</w:t>
      </w:r>
      <w:r w:rsidRPr="007601FA">
        <w:rPr>
          <w:rFonts w:cs="Simplified Arabic" w:hint="cs"/>
          <w:b/>
          <w:bCs/>
          <w:rtl/>
        </w:rPr>
        <w:t xml:space="preserve"> لإعداد </w:t>
      </w:r>
      <w:r w:rsidR="007D51A4">
        <w:rPr>
          <w:rFonts w:cs="Simplified Arabic" w:hint="cs"/>
          <w:b/>
          <w:bCs/>
          <w:rtl/>
        </w:rPr>
        <w:t>حسابات السياحة</w:t>
      </w:r>
      <w:r w:rsidR="00FF597B">
        <w:rPr>
          <w:rFonts w:cs="Simplified Arabic" w:hint="cs"/>
          <w:b/>
          <w:bCs/>
          <w:rtl/>
        </w:rPr>
        <w:t xml:space="preserve"> الفرعية 2012</w:t>
      </w:r>
      <w:r w:rsidR="00404062">
        <w:rPr>
          <w:rFonts w:cs="Simplified Arabic" w:hint="cs"/>
          <w:b/>
          <w:bCs/>
          <w:rtl/>
        </w:rPr>
        <w:t>.</w:t>
      </w:r>
    </w:p>
    <w:p w:rsidR="00BF196A" w:rsidRPr="004D268B" w:rsidRDefault="00BF196A" w:rsidP="00BF196A">
      <w:pPr>
        <w:jc w:val="lowKashida"/>
        <w:rPr>
          <w:rFonts w:cs="Simplified Arabic"/>
          <w:color w:val="000000"/>
          <w:rtl/>
        </w:rPr>
      </w:pPr>
    </w:p>
    <w:p w:rsidR="00BF196A" w:rsidRPr="004D268B" w:rsidRDefault="005A25FD" w:rsidP="00E8734C">
      <w:pPr>
        <w:jc w:val="lowKashida"/>
        <w:rPr>
          <w:rFonts w:cs="Simplified Arabic"/>
          <w:b/>
          <w:bCs/>
          <w:color w:val="000000"/>
          <w:rtl/>
        </w:rPr>
      </w:pPr>
      <w:r w:rsidRPr="007601FA">
        <w:rPr>
          <w:rFonts w:cs="Simplified Arabic" w:hint="cs"/>
          <w:b/>
          <w:bCs/>
          <w:rtl/>
        </w:rPr>
        <w:t xml:space="preserve">لقد </w:t>
      </w:r>
      <w:r w:rsidRPr="007601FA">
        <w:rPr>
          <w:rFonts w:cs="Simplified Arabic"/>
          <w:b/>
          <w:bCs/>
          <w:rtl/>
        </w:rPr>
        <w:t xml:space="preserve">تم </w:t>
      </w:r>
      <w:r w:rsidRPr="007601FA">
        <w:rPr>
          <w:rFonts w:cs="Simplified Arabic" w:hint="cs"/>
          <w:b/>
          <w:bCs/>
          <w:rtl/>
        </w:rPr>
        <w:t xml:space="preserve">إعداد تقرير </w:t>
      </w:r>
      <w:r w:rsidR="007D51A4">
        <w:rPr>
          <w:rFonts w:cs="Simplified Arabic" w:hint="cs"/>
          <w:b/>
          <w:bCs/>
          <w:color w:val="000000"/>
          <w:rtl/>
        </w:rPr>
        <w:t>حسابات السياحة الفرعية</w:t>
      </w:r>
      <w:r w:rsidR="00FF597B">
        <w:rPr>
          <w:rFonts w:cs="Simplified Arabic" w:hint="cs"/>
          <w:b/>
          <w:bCs/>
          <w:color w:val="000000"/>
          <w:rtl/>
        </w:rPr>
        <w:t xml:space="preserve"> </w:t>
      </w:r>
      <w:proofErr w:type="spellStart"/>
      <w:r w:rsidR="00FF597B">
        <w:rPr>
          <w:rFonts w:cs="Simplified Arabic" w:hint="cs"/>
          <w:b/>
          <w:bCs/>
          <w:color w:val="000000"/>
          <w:rtl/>
        </w:rPr>
        <w:t>2012</w:t>
      </w:r>
      <w:r w:rsidR="00BF196A" w:rsidRPr="007601FA">
        <w:rPr>
          <w:rFonts w:cs="Simplified Arabic" w:hint="cs"/>
          <w:b/>
          <w:bCs/>
          <w:color w:val="000000"/>
          <w:rtl/>
        </w:rPr>
        <w:t>،</w:t>
      </w:r>
      <w:proofErr w:type="spellEnd"/>
      <w:r w:rsidR="00BF196A" w:rsidRPr="004D268B">
        <w:rPr>
          <w:rFonts w:cs="Simplified Arabic" w:hint="cs"/>
          <w:b/>
          <w:bCs/>
          <w:color w:val="000000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rtl/>
        </w:rPr>
        <w:t xml:space="preserve">بقيادة فريق فني من الجهاز المركزي للإحصاء </w:t>
      </w:r>
      <w:proofErr w:type="spellStart"/>
      <w:r w:rsidRPr="004D268B">
        <w:rPr>
          <w:rFonts w:cs="Simplified Arabic" w:hint="cs"/>
          <w:b/>
          <w:bCs/>
          <w:color w:val="000000"/>
          <w:rtl/>
        </w:rPr>
        <w:t>الفلسطيني</w:t>
      </w:r>
      <w:r w:rsidR="00BF196A" w:rsidRPr="004D268B">
        <w:rPr>
          <w:rFonts w:cs="Simplified Arabic" w:hint="cs"/>
          <w:b/>
          <w:bCs/>
          <w:color w:val="000000"/>
          <w:rtl/>
        </w:rPr>
        <w:t>،</w:t>
      </w:r>
      <w:proofErr w:type="spellEnd"/>
      <w:r w:rsidR="00BF196A" w:rsidRPr="004D268B">
        <w:rPr>
          <w:rFonts w:cs="Simplified Arabic" w:hint="cs"/>
          <w:b/>
          <w:bCs/>
          <w:color w:val="000000"/>
          <w:rtl/>
        </w:rPr>
        <w:t xml:space="preserve"> وبدعم مالي مشتر</w:t>
      </w:r>
      <w:r w:rsidR="00BF196A" w:rsidRPr="004D268B">
        <w:rPr>
          <w:rFonts w:cs="Simplified Arabic"/>
          <w:b/>
          <w:bCs/>
          <w:color w:val="000000"/>
          <w:rtl/>
        </w:rPr>
        <w:t xml:space="preserve">ك </w:t>
      </w:r>
      <w:r w:rsidR="00BF196A" w:rsidRPr="004D268B">
        <w:rPr>
          <w:rFonts w:cs="Simplified Arabic" w:hint="cs"/>
          <w:b/>
          <w:bCs/>
          <w:color w:val="000000"/>
          <w:rtl/>
        </w:rPr>
        <w:t>بي</w:t>
      </w:r>
      <w:r w:rsidR="00BF196A" w:rsidRPr="004D268B">
        <w:rPr>
          <w:rFonts w:cs="Simplified Arabic"/>
          <w:b/>
          <w:bCs/>
          <w:color w:val="000000"/>
          <w:rtl/>
        </w:rPr>
        <w:t xml:space="preserve">ن 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كل من </w:t>
      </w:r>
      <w:r w:rsidR="001E57B0">
        <w:rPr>
          <w:rFonts w:cs="Simplified Arabic" w:hint="cs"/>
          <w:b/>
          <w:bCs/>
          <w:color w:val="000000"/>
          <w:rtl/>
        </w:rPr>
        <w:t>دولة فلسطين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و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ج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و</w:t>
      </w:r>
      <w:r w:rsidR="00BF196A" w:rsidRPr="004D268B">
        <w:rPr>
          <w:rFonts w:cs="Simplified Arabic"/>
          <w:b/>
          <w:bCs/>
          <w:color w:val="000000"/>
          <w:rtl/>
        </w:rPr>
        <w:t>ع</w:t>
      </w:r>
      <w:r w:rsidR="00BF196A" w:rsidRPr="004D268B">
        <w:rPr>
          <w:rFonts w:cs="Simplified Arabic" w:hint="cs"/>
          <w:b/>
          <w:bCs/>
          <w:color w:val="000000"/>
          <w:rtl/>
        </w:rPr>
        <w:t>ة</w:t>
      </w:r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r w:rsidR="00BF196A" w:rsidRPr="004D268B">
        <w:rPr>
          <w:rFonts w:cs="Simplified Arabic" w:hint="cs"/>
          <w:b/>
          <w:bCs/>
          <w:color w:val="000000"/>
          <w:rtl/>
        </w:rPr>
        <w:t>ا</w:t>
      </w:r>
      <w:r w:rsidR="00BF196A" w:rsidRPr="004D268B">
        <w:rPr>
          <w:rFonts w:cs="Simplified Arabic"/>
          <w:b/>
          <w:bCs/>
          <w:color w:val="000000"/>
          <w:rtl/>
        </w:rPr>
        <w:t>ل</w:t>
      </w:r>
      <w:r w:rsidR="00BF196A" w:rsidRPr="004D268B">
        <w:rPr>
          <w:rFonts w:cs="Simplified Arabic" w:hint="cs"/>
          <w:b/>
          <w:bCs/>
          <w:color w:val="000000"/>
          <w:rtl/>
        </w:rPr>
        <w:t>ت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و</w:t>
      </w:r>
      <w:r w:rsidR="00BF196A" w:rsidRPr="004D268B">
        <w:rPr>
          <w:rFonts w:cs="Simplified Arabic"/>
          <w:b/>
          <w:bCs/>
          <w:color w:val="000000"/>
          <w:rtl/>
        </w:rPr>
        <w:t>ي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ل الرئيسية للجهاز </w:t>
      </w:r>
      <w:proofErr w:type="spellStart"/>
      <w:r w:rsidR="00BF196A" w:rsidRPr="004D268B">
        <w:rPr>
          <w:rFonts w:cs="Simplified Arabic" w:hint="cs"/>
          <w:b/>
          <w:bCs/>
          <w:color w:val="000000"/>
          <w:rtl/>
        </w:rPr>
        <w:t>(</w:t>
      </w:r>
      <w:proofErr w:type="spellEnd"/>
      <w:r w:rsidR="00BF196A" w:rsidRPr="004D268B">
        <w:rPr>
          <w:rFonts w:cs="Simplified Arabic"/>
          <w:b/>
          <w:bCs/>
          <w:color w:val="000000"/>
        </w:rPr>
        <w:t>CFG</w:t>
      </w:r>
      <w:proofErr w:type="spellStart"/>
      <w:r w:rsidR="00BF196A" w:rsidRPr="004D268B">
        <w:rPr>
          <w:rFonts w:cs="Simplified Arabic"/>
          <w:b/>
          <w:bCs/>
          <w:color w:val="000000"/>
          <w:rtl/>
        </w:rPr>
        <w:t>)</w:t>
      </w:r>
      <w:proofErr w:type="spellEnd"/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r w:rsidR="007D51A4">
        <w:rPr>
          <w:rFonts w:cs="Simplified Arabic" w:hint="cs"/>
          <w:b/>
          <w:bCs/>
          <w:color w:val="000000"/>
          <w:rtl/>
        </w:rPr>
        <w:t xml:space="preserve">لعام </w:t>
      </w:r>
      <w:r w:rsidR="00E8734C">
        <w:rPr>
          <w:rFonts w:cs="Simplified Arabic" w:hint="cs"/>
          <w:b/>
          <w:bCs/>
          <w:color w:val="000000"/>
          <w:rtl/>
        </w:rPr>
        <w:t>2014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م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ث</w:t>
      </w:r>
      <w:r w:rsidR="00BF196A" w:rsidRPr="004D268B">
        <w:rPr>
          <w:rFonts w:cs="Simplified Arabic"/>
          <w:b/>
          <w:bCs/>
          <w:color w:val="000000"/>
          <w:rtl/>
        </w:rPr>
        <w:t>ل</w:t>
      </w:r>
      <w:r w:rsidR="00BF196A" w:rsidRPr="004D268B">
        <w:rPr>
          <w:rFonts w:cs="Simplified Arabic" w:hint="cs"/>
          <w:b/>
          <w:bCs/>
          <w:color w:val="000000"/>
          <w:rtl/>
        </w:rPr>
        <w:t>ة</w:t>
      </w:r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r w:rsidR="00BF196A" w:rsidRPr="004D268B">
        <w:rPr>
          <w:rFonts w:cs="Simplified Arabic" w:hint="cs"/>
          <w:b/>
          <w:bCs/>
          <w:color w:val="000000"/>
          <w:rtl/>
        </w:rPr>
        <w:t>ب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ك</w:t>
      </w:r>
      <w:r w:rsidR="00BF196A" w:rsidRPr="004D268B">
        <w:rPr>
          <w:rFonts w:cs="Simplified Arabic"/>
          <w:b/>
          <w:bCs/>
          <w:color w:val="000000"/>
          <w:rtl/>
        </w:rPr>
        <w:t>ت</w:t>
      </w:r>
      <w:r w:rsidR="00BF196A" w:rsidRPr="004D268B">
        <w:rPr>
          <w:rFonts w:cs="Simplified Arabic" w:hint="cs"/>
          <w:b/>
          <w:bCs/>
          <w:color w:val="000000"/>
          <w:rtl/>
        </w:rPr>
        <w:t>ب</w:t>
      </w:r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proofErr w:type="spellStart"/>
      <w:r w:rsidR="00BF196A" w:rsidRPr="004D268B">
        <w:rPr>
          <w:rFonts w:cs="Simplified Arabic" w:hint="cs"/>
          <w:b/>
          <w:bCs/>
          <w:color w:val="000000"/>
          <w:rtl/>
        </w:rPr>
        <w:t>ال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مثل</w:t>
      </w:r>
      <w:r w:rsidR="00BF196A" w:rsidRPr="004D268B">
        <w:rPr>
          <w:rFonts w:cs="Simplified Arabic"/>
          <w:b/>
          <w:bCs/>
          <w:color w:val="000000"/>
          <w:rtl/>
        </w:rPr>
        <w:t>ية</w:t>
      </w:r>
      <w:proofErr w:type="spellEnd"/>
      <w:r w:rsidR="00BF196A" w:rsidRPr="004D268B">
        <w:rPr>
          <w:rFonts w:cs="Simplified Arabic" w:hint="cs"/>
          <w:b/>
          <w:bCs/>
          <w:color w:val="000000"/>
          <w:rtl/>
        </w:rPr>
        <w:t xml:space="preserve"> النرويجية لدى</w:t>
      </w:r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r w:rsidR="001E57B0">
        <w:rPr>
          <w:rFonts w:cs="Simplified Arabic" w:hint="cs"/>
          <w:b/>
          <w:bCs/>
          <w:color w:val="000000"/>
          <w:rtl/>
        </w:rPr>
        <w:t xml:space="preserve">دولة </w:t>
      </w:r>
      <w:proofErr w:type="spellStart"/>
      <w:r w:rsidR="001E57B0">
        <w:rPr>
          <w:rFonts w:cs="Simplified Arabic" w:hint="cs"/>
          <w:b/>
          <w:bCs/>
          <w:color w:val="000000"/>
          <w:rtl/>
        </w:rPr>
        <w:t>فلسطين</w:t>
      </w:r>
      <w:r w:rsidR="00BF196A" w:rsidRPr="004D268B">
        <w:rPr>
          <w:rFonts w:cs="Simplified Arabic" w:hint="cs"/>
          <w:b/>
          <w:bCs/>
          <w:color w:val="000000"/>
          <w:rtl/>
        </w:rPr>
        <w:t>،</w:t>
      </w:r>
      <w:proofErr w:type="spellEnd"/>
      <w:r w:rsidR="00BF196A" w:rsidRPr="004D268B">
        <w:rPr>
          <w:rFonts w:cs="Simplified Arabic" w:hint="cs"/>
          <w:b/>
          <w:bCs/>
          <w:color w:val="000000"/>
          <w:rtl/>
        </w:rPr>
        <w:t xml:space="preserve"> الوك</w:t>
      </w:r>
      <w:r w:rsidR="00BF196A" w:rsidRPr="004D268B">
        <w:rPr>
          <w:rFonts w:cs="Simplified Arabic"/>
          <w:b/>
          <w:bCs/>
          <w:color w:val="000000"/>
          <w:rtl/>
        </w:rPr>
        <w:t>ا</w:t>
      </w:r>
      <w:r w:rsidR="00BF196A" w:rsidRPr="004D268B">
        <w:rPr>
          <w:rFonts w:cs="Simplified Arabic" w:hint="cs"/>
          <w:b/>
          <w:bCs/>
          <w:color w:val="000000"/>
          <w:rtl/>
        </w:rPr>
        <w:t>ل</w:t>
      </w:r>
      <w:r w:rsidR="00BF196A" w:rsidRPr="004D268B">
        <w:rPr>
          <w:rFonts w:cs="Simplified Arabic"/>
          <w:b/>
          <w:bCs/>
          <w:color w:val="000000"/>
          <w:rtl/>
        </w:rPr>
        <w:t>ة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</w:t>
      </w:r>
      <w:r w:rsidR="00BF196A" w:rsidRPr="004D268B">
        <w:rPr>
          <w:rFonts w:cs="Simplified Arabic"/>
          <w:b/>
          <w:bCs/>
          <w:color w:val="000000"/>
          <w:rtl/>
        </w:rPr>
        <w:t>ا</w:t>
      </w:r>
      <w:r w:rsidR="00BF196A" w:rsidRPr="004D268B">
        <w:rPr>
          <w:rFonts w:cs="Simplified Arabic" w:hint="cs"/>
          <w:b/>
          <w:bCs/>
          <w:color w:val="000000"/>
          <w:rtl/>
        </w:rPr>
        <w:t>لسو</w:t>
      </w:r>
      <w:r w:rsidR="00BF196A" w:rsidRPr="004D268B">
        <w:rPr>
          <w:rFonts w:cs="Simplified Arabic"/>
          <w:b/>
          <w:bCs/>
          <w:color w:val="000000"/>
          <w:rtl/>
        </w:rPr>
        <w:t>ي</w:t>
      </w:r>
      <w:r w:rsidR="00BF196A" w:rsidRPr="004D268B">
        <w:rPr>
          <w:rFonts w:cs="Simplified Arabic" w:hint="cs"/>
          <w:b/>
          <w:bCs/>
          <w:color w:val="000000"/>
          <w:rtl/>
        </w:rPr>
        <w:t>س</w:t>
      </w:r>
      <w:r w:rsidR="00BF196A" w:rsidRPr="004D268B">
        <w:rPr>
          <w:rFonts w:cs="Simplified Arabic"/>
          <w:b/>
          <w:bCs/>
          <w:color w:val="000000"/>
          <w:rtl/>
        </w:rPr>
        <w:t>ر</w:t>
      </w:r>
      <w:r w:rsidR="00BF196A" w:rsidRPr="004D268B">
        <w:rPr>
          <w:rFonts w:cs="Simplified Arabic" w:hint="cs"/>
          <w:b/>
          <w:bCs/>
          <w:color w:val="000000"/>
          <w:rtl/>
        </w:rPr>
        <w:t>ية لل</w:t>
      </w:r>
      <w:r w:rsidR="00BF196A" w:rsidRPr="004D268B">
        <w:rPr>
          <w:rFonts w:cs="Simplified Arabic"/>
          <w:b/>
          <w:bCs/>
          <w:color w:val="000000"/>
          <w:rtl/>
        </w:rPr>
        <w:t>ت</w:t>
      </w:r>
      <w:r w:rsidR="00BF196A" w:rsidRPr="004D268B">
        <w:rPr>
          <w:rFonts w:cs="Simplified Arabic" w:hint="cs"/>
          <w:b/>
          <w:bCs/>
          <w:color w:val="000000"/>
          <w:rtl/>
        </w:rPr>
        <w:t>نمية والتعاون (</w:t>
      </w:r>
      <w:r w:rsidR="00BF196A" w:rsidRPr="004D268B">
        <w:rPr>
          <w:rFonts w:cs="Simplified Arabic"/>
          <w:b/>
          <w:bCs/>
          <w:color w:val="000000"/>
        </w:rPr>
        <w:t>SDC</w:t>
      </w:r>
      <w:r w:rsidR="00BF196A" w:rsidRPr="004D268B">
        <w:rPr>
          <w:rFonts w:cs="Simplified Arabic"/>
          <w:b/>
          <w:bCs/>
          <w:color w:val="000000"/>
          <w:rtl/>
        </w:rPr>
        <w:t>)</w:t>
      </w:r>
      <w:r w:rsidR="00BF196A" w:rsidRPr="004D268B">
        <w:rPr>
          <w:rFonts w:cs="Simplified Arabic" w:hint="cs"/>
          <w:b/>
          <w:bCs/>
          <w:color w:val="000000"/>
          <w:rtl/>
        </w:rPr>
        <w:t>.</w:t>
      </w:r>
    </w:p>
    <w:p w:rsidR="00BF196A" w:rsidRPr="005A25FD" w:rsidRDefault="00BF196A" w:rsidP="00BF196A">
      <w:pPr>
        <w:jc w:val="lowKashida"/>
        <w:rPr>
          <w:rFonts w:cs="Simplified Arabic"/>
          <w:b/>
          <w:bCs/>
          <w:color w:val="000000"/>
          <w:rtl/>
        </w:rPr>
      </w:pPr>
    </w:p>
    <w:p w:rsidR="00BF196A" w:rsidRPr="005A25FD" w:rsidRDefault="00BF196A" w:rsidP="00BF196A">
      <w:pPr>
        <w:pStyle w:val="BodyTextIndent2"/>
        <w:ind w:left="-2"/>
        <w:jc w:val="both"/>
        <w:rPr>
          <w:rFonts w:cs="Simplified Arabic"/>
          <w:b/>
          <w:bCs/>
          <w:color w:val="000000"/>
          <w:szCs w:val="24"/>
          <w:rtl/>
        </w:rPr>
      </w:pPr>
      <w:r w:rsidRPr="005A25FD">
        <w:rPr>
          <w:rFonts w:cs="Simplified Arabic" w:hint="cs"/>
          <w:b/>
          <w:bCs/>
          <w:color w:val="000000"/>
          <w:szCs w:val="24"/>
          <w:rtl/>
        </w:rPr>
        <w:t>يت</w:t>
      </w:r>
      <w:r w:rsidRPr="005A25FD">
        <w:rPr>
          <w:rFonts w:cs="Simplified Arabic"/>
          <w:b/>
          <w:bCs/>
          <w:color w:val="000000"/>
          <w:szCs w:val="24"/>
          <w:rtl/>
        </w:rPr>
        <w:t xml:space="preserve">قدم الجهاز المركزي للإحصاء الفلسطيني بجزيل الشكر والتقدير إلى </w:t>
      </w:r>
      <w:r w:rsidRPr="005A25FD">
        <w:rPr>
          <w:rFonts w:cs="Simplified Arabic" w:hint="cs"/>
          <w:b/>
          <w:bCs/>
          <w:color w:val="000000"/>
          <w:szCs w:val="24"/>
          <w:rtl/>
        </w:rPr>
        <w:t xml:space="preserve">أعضاء </w:t>
      </w:r>
      <w:r w:rsidRPr="005A25FD">
        <w:rPr>
          <w:rFonts w:cs="Simplified Arabic"/>
          <w:b/>
          <w:bCs/>
          <w:color w:val="000000"/>
          <w:szCs w:val="24"/>
          <w:rtl/>
        </w:rPr>
        <w:t>م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ج</w:t>
      </w:r>
      <w:r w:rsidRPr="005A25FD">
        <w:rPr>
          <w:rFonts w:cs="Simplified Arabic"/>
          <w:b/>
          <w:bCs/>
          <w:color w:val="000000"/>
          <w:szCs w:val="24"/>
          <w:rtl/>
        </w:rPr>
        <w:t>م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و</w:t>
      </w:r>
      <w:r w:rsidRPr="005A25FD">
        <w:rPr>
          <w:rFonts w:cs="Simplified Arabic"/>
          <w:b/>
          <w:bCs/>
          <w:color w:val="000000"/>
          <w:szCs w:val="24"/>
          <w:rtl/>
        </w:rPr>
        <w:t>ع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ة</w:t>
      </w:r>
      <w:r w:rsidRPr="005A25FD">
        <w:rPr>
          <w:rFonts w:cs="Simplified Arabic"/>
          <w:b/>
          <w:bCs/>
          <w:color w:val="000000"/>
          <w:szCs w:val="24"/>
          <w:rtl/>
        </w:rPr>
        <w:t xml:space="preserve"> 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ا</w:t>
      </w:r>
      <w:r w:rsidRPr="005A25FD">
        <w:rPr>
          <w:rFonts w:cs="Simplified Arabic"/>
          <w:b/>
          <w:bCs/>
          <w:color w:val="000000"/>
          <w:szCs w:val="24"/>
          <w:rtl/>
        </w:rPr>
        <w:t>ل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ت</w:t>
      </w:r>
      <w:r w:rsidRPr="005A25FD">
        <w:rPr>
          <w:rFonts w:cs="Simplified Arabic"/>
          <w:b/>
          <w:bCs/>
          <w:color w:val="000000"/>
          <w:szCs w:val="24"/>
          <w:rtl/>
        </w:rPr>
        <w:t>م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و</w:t>
      </w:r>
      <w:r w:rsidRPr="005A25FD">
        <w:rPr>
          <w:rFonts w:cs="Simplified Arabic"/>
          <w:b/>
          <w:bCs/>
          <w:color w:val="000000"/>
          <w:szCs w:val="24"/>
          <w:rtl/>
        </w:rPr>
        <w:t>ي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ل الرئيسية للجهاز     (</w:t>
      </w:r>
      <w:r w:rsidRPr="005A25FD">
        <w:rPr>
          <w:rFonts w:cs="Simplified Arabic"/>
          <w:b/>
          <w:bCs/>
          <w:color w:val="000000"/>
          <w:szCs w:val="24"/>
        </w:rPr>
        <w:t>CFG</w:t>
      </w:r>
      <w:r w:rsidRPr="005A25FD">
        <w:rPr>
          <w:rFonts w:cs="Simplified Arabic"/>
          <w:b/>
          <w:bCs/>
          <w:color w:val="000000"/>
          <w:szCs w:val="24"/>
          <w:rtl/>
        </w:rPr>
        <w:t>)</w:t>
      </w:r>
      <w:r w:rsidRPr="005A25FD">
        <w:rPr>
          <w:rFonts w:cs="Simplified Arabic" w:hint="cs"/>
          <w:b/>
          <w:bCs/>
          <w:color w:val="000000"/>
          <w:szCs w:val="24"/>
          <w:rtl/>
        </w:rPr>
        <w:t xml:space="preserve"> الذين ساهموا بالتمويل على مساهمتهم القيمة في تنفيذ هذا المشروع.</w:t>
      </w:r>
    </w:p>
    <w:p w:rsidR="007962FE" w:rsidRPr="007962FE" w:rsidRDefault="007962FE" w:rsidP="007962FE">
      <w:pPr>
        <w:pStyle w:val="BodyText"/>
        <w:jc w:val="both"/>
        <w:rPr>
          <w:rFonts w:cs="Simplified Arabic"/>
          <w:b/>
          <w:bCs/>
          <w:color w:val="000000"/>
          <w:sz w:val="24"/>
          <w:szCs w:val="24"/>
          <w:rtl/>
          <w:lang w:eastAsia="ar-SA"/>
        </w:rPr>
      </w:pPr>
    </w:p>
    <w:p w:rsidR="0000593B" w:rsidRDefault="00EC5313" w:rsidP="000C6CAE">
      <w:pPr>
        <w:pStyle w:val="BodyText"/>
        <w:jc w:val="center"/>
        <w:rPr>
          <w:rFonts w:cs="Simplified Arabic"/>
          <w:b/>
          <w:bCs/>
          <w:color w:val="000000"/>
          <w:szCs w:val="28"/>
          <w:rtl/>
        </w:rPr>
      </w:pPr>
      <w:r>
        <w:rPr>
          <w:rFonts w:cs="Simplified Arabic"/>
          <w:color w:val="000000"/>
          <w:rtl/>
        </w:rPr>
        <w:br w:type="page"/>
      </w:r>
      <w:r w:rsidR="00B83FFE">
        <w:rPr>
          <w:rFonts w:cs="Simplified Arabic"/>
          <w:color w:val="000000"/>
          <w:rtl/>
        </w:rPr>
        <w:lastRenderedPageBreak/>
        <w:br w:type="page"/>
      </w:r>
      <w:r w:rsidR="0000593B">
        <w:rPr>
          <w:rFonts w:cs="Simplified Arabic"/>
          <w:b/>
          <w:bCs/>
          <w:color w:val="000000"/>
          <w:szCs w:val="28"/>
          <w:rtl/>
        </w:rPr>
        <w:lastRenderedPageBreak/>
        <w:t>فريق العمل</w:t>
      </w:r>
    </w:p>
    <w:p w:rsidR="0000593B" w:rsidRDefault="0000593B" w:rsidP="0000593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0593B" w:rsidRDefault="0000593B" w:rsidP="0000593B">
      <w:pPr>
        <w:numPr>
          <w:ilvl w:val="0"/>
          <w:numId w:val="1"/>
        </w:numPr>
        <w:ind w:right="0"/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إعداد التقرير</w:t>
      </w:r>
    </w:p>
    <w:p w:rsidR="0000593B" w:rsidRDefault="007D51A4" w:rsidP="0000593B">
      <w:pPr>
        <w:ind w:left="720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هاني الاحمد</w:t>
      </w:r>
    </w:p>
    <w:p w:rsidR="009B4170" w:rsidRDefault="009C0BA4" w:rsidP="0000593B">
      <w:pPr>
        <w:ind w:left="720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رانيا</w:t>
      </w:r>
      <w:r w:rsidR="007D51A4">
        <w:rPr>
          <w:rFonts w:cs="Simplified Arabic" w:hint="cs"/>
          <w:color w:val="000000"/>
          <w:rtl/>
        </w:rPr>
        <w:t xml:space="preserve"> ابو </w:t>
      </w:r>
      <w:proofErr w:type="spellStart"/>
      <w:r w:rsidR="007D51A4">
        <w:rPr>
          <w:rFonts w:cs="Simplified Arabic" w:hint="cs"/>
          <w:color w:val="000000"/>
          <w:rtl/>
        </w:rPr>
        <w:t>غبوش</w:t>
      </w:r>
      <w:proofErr w:type="spellEnd"/>
    </w:p>
    <w:p w:rsidR="009B4170" w:rsidRDefault="007D51A4" w:rsidP="0000593B">
      <w:pPr>
        <w:ind w:left="720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فتحي فراسين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rPr>
          <w:rFonts w:cs="Simplified Arabic"/>
          <w:color w:val="000000"/>
          <w:rtl/>
        </w:rPr>
      </w:pPr>
    </w:p>
    <w:p w:rsidR="0000593B" w:rsidRDefault="0000593B" w:rsidP="0000593B">
      <w:pPr>
        <w:numPr>
          <w:ilvl w:val="0"/>
          <w:numId w:val="2"/>
        </w:numPr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تدقيق معايير النشر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>حنان جناجره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</w:p>
    <w:p w:rsidR="0000593B" w:rsidRDefault="0000593B" w:rsidP="0000593B">
      <w:pPr>
        <w:numPr>
          <w:ilvl w:val="0"/>
          <w:numId w:val="2"/>
        </w:numPr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المراجعة الأولية</w:t>
      </w:r>
    </w:p>
    <w:p w:rsidR="0000593B" w:rsidRDefault="0000593B" w:rsidP="007D51A4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>أمينة خصيب</w:t>
      </w:r>
    </w:p>
    <w:p w:rsidR="00922CFD" w:rsidRDefault="000C23AC" w:rsidP="007D51A4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ابراهيم الطرشه</w:t>
      </w:r>
    </w:p>
    <w:p w:rsidR="00596B4F" w:rsidRDefault="00596B4F" w:rsidP="007D51A4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محمود عبد الرحمن</w:t>
      </w:r>
    </w:p>
    <w:p w:rsidR="0000593B" w:rsidRDefault="004633D0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 xml:space="preserve">د. </w:t>
      </w:r>
      <w:r w:rsidR="0000593B">
        <w:rPr>
          <w:rFonts w:cs="Simplified Arabic"/>
          <w:color w:val="000000"/>
          <w:rtl/>
        </w:rPr>
        <w:t>صالح الكفري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</w:p>
    <w:p w:rsidR="0000593B" w:rsidRDefault="0000593B" w:rsidP="0000593B">
      <w:pPr>
        <w:numPr>
          <w:ilvl w:val="1"/>
          <w:numId w:val="2"/>
        </w:numPr>
        <w:tabs>
          <w:tab w:val="clear" w:pos="1440"/>
          <w:tab w:val="num" w:pos="611"/>
          <w:tab w:val="left" w:pos="3085"/>
          <w:tab w:val="left" w:pos="5920"/>
          <w:tab w:val="left" w:pos="8472"/>
        </w:tabs>
        <w:ind w:left="611" w:right="0"/>
        <w:rPr>
          <w:rFonts w:cs="Simplified Arabic"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 xml:space="preserve">المراجعة النهائية </w:t>
      </w:r>
    </w:p>
    <w:p w:rsidR="009C0BA4" w:rsidRDefault="009C0BA4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 xml:space="preserve">محمد </w:t>
      </w:r>
      <w:proofErr w:type="spellStart"/>
      <w:r>
        <w:rPr>
          <w:rFonts w:cs="Simplified Arabic" w:hint="cs"/>
          <w:color w:val="000000"/>
          <w:rtl/>
        </w:rPr>
        <w:t>قلالوة</w:t>
      </w:r>
      <w:proofErr w:type="spellEnd"/>
    </w:p>
    <w:p w:rsidR="0000593B" w:rsidRDefault="00E8734C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عناية زيدان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</w:p>
    <w:p w:rsidR="0000593B" w:rsidRDefault="0000593B" w:rsidP="0000593B">
      <w:pPr>
        <w:numPr>
          <w:ilvl w:val="0"/>
          <w:numId w:val="32"/>
        </w:numPr>
        <w:tabs>
          <w:tab w:val="left" w:pos="611"/>
          <w:tab w:val="left" w:pos="5920"/>
          <w:tab w:val="left" w:pos="8472"/>
        </w:tabs>
        <w:ind w:right="0" w:hanging="109"/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الإشراف العام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b/>
          <w:bCs/>
          <w:color w:val="000000"/>
          <w:rtl/>
        </w:rPr>
      </w:pPr>
      <w:r>
        <w:rPr>
          <w:rFonts w:cs="Simplified Arabic"/>
          <w:color w:val="000000"/>
          <w:rtl/>
        </w:rPr>
        <w:t>علا عوض                      رئيس الجهاز</w:t>
      </w:r>
    </w:p>
    <w:p w:rsidR="0000593B" w:rsidRDefault="0000593B" w:rsidP="0000593B">
      <w:pPr>
        <w:rPr>
          <w:rFonts w:cs="Simplified Arabic"/>
          <w:color w:val="000000"/>
          <w:rtl/>
        </w:rPr>
      </w:pPr>
    </w:p>
    <w:p w:rsidR="0000593B" w:rsidRDefault="0000593B" w:rsidP="0000593B">
      <w:pPr>
        <w:rPr>
          <w:rFonts w:cs="Simplified Arabic"/>
          <w:color w:val="000000"/>
          <w:rtl/>
        </w:rPr>
      </w:pPr>
    </w:p>
    <w:p w:rsidR="0000593B" w:rsidRDefault="0000593B" w:rsidP="0000593B">
      <w:pPr>
        <w:rPr>
          <w:color w:val="000000"/>
          <w:rtl/>
        </w:rPr>
      </w:pPr>
    </w:p>
    <w:p w:rsidR="00EC5313" w:rsidRDefault="0000593B" w:rsidP="00B83FFE">
      <w:pPr>
        <w:pStyle w:val="Title"/>
        <w:bidi/>
        <w:rPr>
          <w:rFonts w:cs="Simplified Arabic"/>
          <w:color w:val="000000"/>
          <w:sz w:val="28"/>
          <w:szCs w:val="28"/>
          <w:rtl/>
          <w:lang w:eastAsia="ar-SA" w:bidi="ar-SA"/>
        </w:rPr>
      </w:pPr>
      <w:r>
        <w:rPr>
          <w:rFonts w:cs="Simplified Arabic"/>
          <w:color w:val="000000"/>
          <w:sz w:val="56"/>
          <w:szCs w:val="56"/>
          <w:rtl/>
        </w:rPr>
        <w:br w:type="page"/>
      </w:r>
      <w:r>
        <w:rPr>
          <w:rFonts w:cs="Simplified Arabic"/>
          <w:color w:val="000000"/>
          <w:sz w:val="56"/>
          <w:szCs w:val="56"/>
          <w:rtl/>
        </w:rPr>
        <w:lastRenderedPageBreak/>
        <w:br w:type="page"/>
      </w:r>
      <w:r w:rsidR="00EC5313">
        <w:rPr>
          <w:rFonts w:cs="Simplified Arabic"/>
          <w:color w:val="000000"/>
          <w:sz w:val="28"/>
          <w:szCs w:val="28"/>
          <w:rtl/>
          <w:lang w:eastAsia="ar-SA" w:bidi="ar-SA"/>
        </w:rPr>
        <w:lastRenderedPageBreak/>
        <w:t>تنويه للمستخدمين</w:t>
      </w:r>
    </w:p>
    <w:p w:rsidR="00EC5313" w:rsidRDefault="00EC5313">
      <w:pPr>
        <w:jc w:val="center"/>
        <w:rPr>
          <w:color w:val="000000"/>
          <w:rtl/>
          <w:lang w:val="en-GB"/>
        </w:rPr>
      </w:pPr>
    </w:p>
    <w:p w:rsidR="00EC5313" w:rsidRDefault="00D1320F">
      <w:pPr>
        <w:pStyle w:val="BodyText2"/>
        <w:jc w:val="both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الملاحظات</w:t>
      </w:r>
      <w:r w:rsidR="00EC5313">
        <w:rPr>
          <w:rFonts w:cs="Simplified Arabic"/>
          <w:color w:val="000000"/>
          <w:rtl/>
        </w:rPr>
        <w:t xml:space="preserve"> التالية ينبغي أن تؤخذ بعين الاعتبار عند </w:t>
      </w:r>
      <w:r w:rsidR="009D7570">
        <w:rPr>
          <w:rFonts w:cs="Simplified Arabic" w:hint="cs"/>
          <w:color w:val="000000"/>
          <w:rtl/>
        </w:rPr>
        <w:t>الإطلاع</w:t>
      </w:r>
      <w:r w:rsidR="00EC5313">
        <w:rPr>
          <w:rFonts w:cs="Simplified Arabic"/>
          <w:color w:val="000000"/>
          <w:rtl/>
        </w:rPr>
        <w:t xml:space="preserve"> على التقرير:</w:t>
      </w:r>
    </w:p>
    <w:p w:rsidR="00EC5313" w:rsidRDefault="00EC5313">
      <w:pPr>
        <w:pStyle w:val="BodyText"/>
        <w:ind w:left="431" w:hanging="360"/>
        <w:jc w:val="both"/>
        <w:rPr>
          <w:rFonts w:cs="Simplified Arabic"/>
          <w:color w:val="000000"/>
          <w:sz w:val="24"/>
          <w:szCs w:val="24"/>
          <w:rtl/>
        </w:rPr>
      </w:pPr>
      <w:bookmarkStart w:id="0" w:name="OLE_LINK3"/>
    </w:p>
    <w:p w:rsidR="00EC5313" w:rsidRDefault="00EC5313" w:rsidP="001E57B0">
      <w:pPr>
        <w:numPr>
          <w:ilvl w:val="0"/>
          <w:numId w:val="3"/>
        </w:numPr>
        <w:tabs>
          <w:tab w:val="clear" w:pos="720"/>
        </w:tabs>
        <w:ind w:left="431" w:right="0"/>
        <w:jc w:val="both"/>
        <w:rPr>
          <w:rFonts w:cs="Simplified Arabic"/>
          <w:color w:val="000000"/>
        </w:rPr>
      </w:pPr>
      <w:r>
        <w:rPr>
          <w:rFonts w:cs="Simplified Arabic"/>
          <w:color w:val="000000"/>
          <w:rtl/>
        </w:rPr>
        <w:t xml:space="preserve">تبنى الجهاز المركزي للإحصاء الفلسطيني </w:t>
      </w:r>
      <w:r w:rsidR="007D51A4">
        <w:rPr>
          <w:rFonts w:cs="Simplified Arabic" w:hint="cs"/>
          <w:color w:val="000000"/>
          <w:rtl/>
        </w:rPr>
        <w:t>دليل عمل حسابات السياحة الفرعية الصادر عن منظمة السياحة العا</w:t>
      </w:r>
      <w:r w:rsidR="001E57B0">
        <w:rPr>
          <w:rFonts w:cs="Simplified Arabic" w:hint="cs"/>
          <w:color w:val="000000"/>
          <w:rtl/>
        </w:rPr>
        <w:t>ل</w:t>
      </w:r>
      <w:r w:rsidR="007D51A4">
        <w:rPr>
          <w:rFonts w:cs="Simplified Arabic" w:hint="cs"/>
          <w:color w:val="000000"/>
          <w:rtl/>
        </w:rPr>
        <w:t xml:space="preserve">مية التابعة </w:t>
      </w:r>
      <w:proofErr w:type="spellStart"/>
      <w:r w:rsidR="007D51A4">
        <w:rPr>
          <w:rFonts w:cs="Simplified Arabic" w:hint="cs"/>
          <w:color w:val="000000"/>
          <w:rtl/>
        </w:rPr>
        <w:t>للامم</w:t>
      </w:r>
      <w:proofErr w:type="spellEnd"/>
      <w:r w:rsidR="007D51A4">
        <w:rPr>
          <w:rFonts w:cs="Simplified Arabic" w:hint="cs"/>
          <w:color w:val="000000"/>
          <w:rtl/>
        </w:rPr>
        <w:t xml:space="preserve"> المتحدة</w:t>
      </w:r>
      <w:r w:rsidR="007D51A4">
        <w:rPr>
          <w:rFonts w:cs="Simplified Arabic"/>
          <w:color w:val="000000"/>
        </w:rPr>
        <w:t>UNWTO</w:t>
      </w:r>
      <w:r>
        <w:rPr>
          <w:rFonts w:cs="Simplified Arabic"/>
          <w:color w:val="000000"/>
        </w:rPr>
        <w:t xml:space="preserve"> </w:t>
      </w:r>
      <w:r>
        <w:rPr>
          <w:rFonts w:cs="Simplified Arabic"/>
          <w:color w:val="000000"/>
          <w:rtl/>
        </w:rPr>
        <w:t xml:space="preserve"> كإطار عمل دليلي شامل يوجه كافة الج</w:t>
      </w:r>
      <w:r w:rsidR="007D51A4">
        <w:rPr>
          <w:rFonts w:cs="Simplified Arabic"/>
          <w:color w:val="000000"/>
          <w:rtl/>
        </w:rPr>
        <w:t xml:space="preserve">هود الإحصائية المبذولة في </w:t>
      </w:r>
      <w:r w:rsidR="007D51A4">
        <w:rPr>
          <w:rFonts w:cs="Simplified Arabic" w:hint="cs"/>
          <w:color w:val="000000"/>
          <w:rtl/>
        </w:rPr>
        <w:t>حقل الحسابات السياحية</w:t>
      </w:r>
      <w:r w:rsidR="008478A3">
        <w:rPr>
          <w:rFonts w:cs="Simplified Arabic"/>
          <w:color w:val="000000"/>
          <w:rtl/>
        </w:rPr>
        <w:t>.</w:t>
      </w:r>
    </w:p>
    <w:p w:rsidR="00D1320F" w:rsidRDefault="00D1320F" w:rsidP="00111410">
      <w:pPr>
        <w:numPr>
          <w:ilvl w:val="0"/>
          <w:numId w:val="3"/>
        </w:numPr>
        <w:tabs>
          <w:tab w:val="clear" w:pos="720"/>
        </w:tabs>
        <w:ind w:left="431" w:right="0"/>
        <w:jc w:val="both"/>
        <w:rPr>
          <w:rFonts w:cs="Simplified Arabic"/>
          <w:color w:val="000000"/>
        </w:rPr>
      </w:pPr>
      <w:r w:rsidRPr="00D1320F">
        <w:rPr>
          <w:rFonts w:cs="Simplified Arabic" w:hint="cs"/>
          <w:color w:val="000000"/>
          <w:rtl/>
        </w:rPr>
        <w:t xml:space="preserve">سيتم في هذا التقرير </w:t>
      </w:r>
      <w:r w:rsidR="00111410">
        <w:rPr>
          <w:rFonts w:cs="Simplified Arabic" w:hint="cs"/>
          <w:color w:val="000000"/>
          <w:rtl/>
        </w:rPr>
        <w:t>عرض</w:t>
      </w:r>
      <w:r w:rsidRPr="00D1320F">
        <w:rPr>
          <w:rFonts w:cs="Simplified Arabic" w:hint="cs"/>
          <w:color w:val="000000"/>
          <w:rtl/>
        </w:rPr>
        <w:t xml:space="preserve"> النتائج الرئيسية للجداول </w:t>
      </w:r>
      <w:r w:rsidR="007D6182">
        <w:rPr>
          <w:rFonts w:cs="Simplified Arabic" w:hint="cs"/>
          <w:color w:val="000000"/>
          <w:rtl/>
        </w:rPr>
        <w:t>الثلاث</w:t>
      </w:r>
      <w:r w:rsidRPr="00D1320F">
        <w:rPr>
          <w:rFonts w:cs="Simplified Arabic" w:hint="cs"/>
          <w:color w:val="000000"/>
          <w:rtl/>
        </w:rPr>
        <w:t xml:space="preserve"> الاولى في </w:t>
      </w:r>
      <w:r w:rsidR="000C23AC">
        <w:rPr>
          <w:rFonts w:cs="Simplified Arabic" w:hint="cs"/>
          <w:color w:val="000000"/>
          <w:rtl/>
        </w:rPr>
        <w:t>دليل</w:t>
      </w:r>
      <w:r w:rsidRPr="00D1320F">
        <w:rPr>
          <w:rFonts w:cs="Simplified Arabic" w:hint="cs"/>
          <w:color w:val="000000"/>
          <w:rtl/>
        </w:rPr>
        <w:t xml:space="preserve"> حساب</w:t>
      </w:r>
      <w:r w:rsidR="000C23AC">
        <w:rPr>
          <w:rFonts w:cs="Simplified Arabic" w:hint="cs"/>
          <w:color w:val="000000"/>
          <w:rtl/>
        </w:rPr>
        <w:t>ات</w:t>
      </w:r>
      <w:r w:rsidRPr="00D1320F">
        <w:rPr>
          <w:rFonts w:cs="Simplified Arabic" w:hint="cs"/>
          <w:color w:val="000000"/>
          <w:rtl/>
        </w:rPr>
        <w:t xml:space="preserve"> السياحة </w:t>
      </w:r>
      <w:proofErr w:type="spellStart"/>
      <w:r w:rsidRPr="00D1320F">
        <w:rPr>
          <w:rFonts w:cs="Simplified Arabic" w:hint="cs"/>
          <w:color w:val="000000"/>
          <w:rtl/>
        </w:rPr>
        <w:t>الفرعي</w:t>
      </w:r>
      <w:r w:rsidR="000C23AC">
        <w:rPr>
          <w:rFonts w:cs="Simplified Arabic" w:hint="cs"/>
          <w:color w:val="000000"/>
          <w:rtl/>
        </w:rPr>
        <w:t>ة</w:t>
      </w:r>
      <w:r w:rsidRPr="00D1320F">
        <w:rPr>
          <w:rFonts w:cs="Simplified Arabic" w:hint="cs"/>
          <w:color w:val="000000"/>
          <w:rtl/>
        </w:rPr>
        <w:t>،</w:t>
      </w:r>
      <w:proofErr w:type="spellEnd"/>
      <w:r w:rsidRPr="00D1320F">
        <w:rPr>
          <w:rFonts w:cs="Simplified Arabic" w:hint="cs"/>
          <w:color w:val="000000"/>
          <w:rtl/>
        </w:rPr>
        <w:t xml:space="preserve"> حيث يتألف من عشرة </w:t>
      </w:r>
      <w:proofErr w:type="spellStart"/>
      <w:r w:rsidRPr="00D1320F">
        <w:rPr>
          <w:rFonts w:cs="Simplified Arabic" w:hint="cs"/>
          <w:color w:val="000000"/>
          <w:rtl/>
        </w:rPr>
        <w:t>جداول،</w:t>
      </w:r>
      <w:proofErr w:type="spellEnd"/>
      <w:r w:rsidRPr="00D1320F">
        <w:rPr>
          <w:rFonts w:cs="Simplified Arabic" w:hint="cs"/>
          <w:color w:val="000000"/>
          <w:rtl/>
        </w:rPr>
        <w:t xml:space="preserve"> و</w:t>
      </w:r>
      <w:r w:rsidR="000C23AC">
        <w:rPr>
          <w:rFonts w:cs="Simplified Arabic" w:hint="cs"/>
          <w:color w:val="000000"/>
          <w:rtl/>
        </w:rPr>
        <w:t xml:space="preserve">قد </w:t>
      </w:r>
      <w:r w:rsidRPr="00D1320F">
        <w:rPr>
          <w:rFonts w:cs="Simplified Arabic" w:hint="cs"/>
          <w:color w:val="000000"/>
          <w:rtl/>
        </w:rPr>
        <w:t xml:space="preserve">تم </w:t>
      </w:r>
      <w:r w:rsidR="00111410">
        <w:rPr>
          <w:rFonts w:cs="Simplified Arabic" w:hint="cs"/>
          <w:color w:val="000000"/>
          <w:rtl/>
        </w:rPr>
        <w:t>إعداد</w:t>
      </w:r>
      <w:r w:rsidRPr="00D1320F">
        <w:rPr>
          <w:rFonts w:cs="Simplified Arabic" w:hint="cs"/>
          <w:color w:val="000000"/>
          <w:rtl/>
        </w:rPr>
        <w:t xml:space="preserve"> الجداول </w:t>
      </w:r>
      <w:r w:rsidR="00FD5862">
        <w:rPr>
          <w:rFonts w:cs="Simplified Arabic" w:hint="cs"/>
          <w:color w:val="000000"/>
          <w:rtl/>
        </w:rPr>
        <w:t>الثلاث</w:t>
      </w:r>
      <w:r w:rsidRPr="00D1320F">
        <w:rPr>
          <w:rFonts w:cs="Simplified Arabic" w:hint="cs"/>
          <w:color w:val="000000"/>
          <w:rtl/>
        </w:rPr>
        <w:t xml:space="preserve"> </w:t>
      </w:r>
      <w:r w:rsidR="00DB0A1E">
        <w:rPr>
          <w:rFonts w:cs="Simplified Arabic" w:hint="cs"/>
          <w:color w:val="000000"/>
          <w:rtl/>
        </w:rPr>
        <w:t>لقياس</w:t>
      </w:r>
      <w:r w:rsidRPr="00D1320F">
        <w:rPr>
          <w:rFonts w:cs="Simplified Arabic" w:hint="cs"/>
          <w:color w:val="000000"/>
          <w:rtl/>
        </w:rPr>
        <w:t xml:space="preserve"> انفاق السياحة الوافدة </w:t>
      </w:r>
      <w:proofErr w:type="spellStart"/>
      <w:r w:rsidRPr="00D1320F">
        <w:rPr>
          <w:rFonts w:cs="Simplified Arabic" w:hint="cs"/>
          <w:color w:val="000000"/>
          <w:rtl/>
        </w:rPr>
        <w:t>لفلسطين،</w:t>
      </w:r>
      <w:proofErr w:type="spellEnd"/>
      <w:r w:rsidRPr="00D1320F">
        <w:rPr>
          <w:rFonts w:cs="Simplified Arabic" w:hint="cs"/>
          <w:color w:val="000000"/>
          <w:rtl/>
        </w:rPr>
        <w:t xml:space="preserve"> انفاق زوار السياحة المحلية في </w:t>
      </w:r>
      <w:proofErr w:type="spellStart"/>
      <w:r w:rsidRPr="00D1320F">
        <w:rPr>
          <w:rFonts w:cs="Simplified Arabic" w:hint="cs"/>
          <w:color w:val="000000"/>
          <w:rtl/>
        </w:rPr>
        <w:t>فلسطين،</w:t>
      </w:r>
      <w:proofErr w:type="spellEnd"/>
      <w:r w:rsidRPr="00D1320F">
        <w:rPr>
          <w:rFonts w:cs="Simplified Arabic" w:hint="cs"/>
          <w:color w:val="000000"/>
          <w:rtl/>
        </w:rPr>
        <w:t xml:space="preserve"> </w:t>
      </w:r>
      <w:r w:rsidR="000C23AC">
        <w:rPr>
          <w:rFonts w:cs="Simplified Arabic" w:hint="cs"/>
          <w:color w:val="000000"/>
          <w:rtl/>
        </w:rPr>
        <w:t>إ</w:t>
      </w:r>
      <w:r w:rsidRPr="00D1320F">
        <w:rPr>
          <w:rFonts w:cs="Simplified Arabic" w:hint="cs"/>
          <w:color w:val="000000"/>
          <w:rtl/>
        </w:rPr>
        <w:t>ضافة</w:t>
      </w:r>
      <w:r w:rsidR="009C4CE6">
        <w:rPr>
          <w:rFonts w:cs="Simplified Arabic" w:hint="cs"/>
          <w:color w:val="000000"/>
          <w:rtl/>
        </w:rPr>
        <w:t>ً</w:t>
      </w:r>
      <w:r w:rsidRPr="00D1320F">
        <w:rPr>
          <w:rFonts w:cs="Simplified Arabic" w:hint="cs"/>
          <w:color w:val="000000"/>
          <w:rtl/>
        </w:rPr>
        <w:t xml:space="preserve"> الى انفاق </w:t>
      </w:r>
      <w:r w:rsidR="000C23AC">
        <w:rPr>
          <w:rFonts w:cs="Simplified Arabic" w:hint="cs"/>
          <w:color w:val="000000"/>
          <w:rtl/>
        </w:rPr>
        <w:t>السياحة الخارجية</w:t>
      </w:r>
      <w:r w:rsidRPr="00D1320F">
        <w:rPr>
          <w:rFonts w:cs="Simplified Arabic" w:hint="cs"/>
          <w:color w:val="000000"/>
          <w:rtl/>
        </w:rPr>
        <w:t xml:space="preserve"> </w:t>
      </w:r>
      <w:r w:rsidR="000C23AC">
        <w:rPr>
          <w:rFonts w:cs="Simplified Arabic" w:hint="cs"/>
          <w:color w:val="000000"/>
          <w:rtl/>
        </w:rPr>
        <w:t>ل</w:t>
      </w:r>
      <w:r w:rsidR="009C0BA4">
        <w:rPr>
          <w:rFonts w:cs="Simplified Arabic" w:hint="cs"/>
          <w:color w:val="000000"/>
          <w:rtl/>
        </w:rPr>
        <w:t>ل</w:t>
      </w:r>
      <w:r w:rsidRPr="00D1320F">
        <w:rPr>
          <w:rFonts w:cs="Simplified Arabic" w:hint="cs"/>
          <w:color w:val="000000"/>
          <w:rtl/>
        </w:rPr>
        <w:t>فلسطين</w:t>
      </w:r>
      <w:r w:rsidR="009C4CE6">
        <w:rPr>
          <w:rFonts w:cs="Simplified Arabic" w:hint="cs"/>
          <w:color w:val="000000"/>
          <w:rtl/>
        </w:rPr>
        <w:t>يين</w:t>
      </w:r>
      <w:r w:rsidRPr="00D1320F">
        <w:rPr>
          <w:rFonts w:cs="Simplified Arabic" w:hint="cs"/>
          <w:color w:val="000000"/>
          <w:rtl/>
        </w:rPr>
        <w:t>.</w:t>
      </w:r>
    </w:p>
    <w:p w:rsidR="0011345C" w:rsidRDefault="0011345C" w:rsidP="00111410">
      <w:pPr>
        <w:numPr>
          <w:ilvl w:val="0"/>
          <w:numId w:val="3"/>
        </w:numPr>
        <w:tabs>
          <w:tab w:val="clear" w:pos="720"/>
        </w:tabs>
        <w:ind w:left="431" w:right="0"/>
        <w:jc w:val="both"/>
        <w:rPr>
          <w:rFonts w:cs="Simplified Arabic"/>
          <w:color w:val="000000"/>
        </w:rPr>
      </w:pPr>
      <w:r>
        <w:rPr>
          <w:rFonts w:cs="Simplified Arabic" w:hint="cs"/>
          <w:color w:val="000000"/>
          <w:rtl/>
        </w:rPr>
        <w:t xml:space="preserve">البيانات الواردة في </w:t>
      </w:r>
      <w:r w:rsidR="00492DAC">
        <w:rPr>
          <w:rFonts w:cs="Simplified Arabic" w:hint="cs"/>
          <w:color w:val="000000"/>
          <w:rtl/>
        </w:rPr>
        <w:t xml:space="preserve">التقرير تغطي العام </w:t>
      </w:r>
      <w:proofErr w:type="spellStart"/>
      <w:r w:rsidR="00492DAC">
        <w:rPr>
          <w:rFonts w:cs="Simplified Arabic" w:hint="cs"/>
          <w:color w:val="000000"/>
          <w:rtl/>
        </w:rPr>
        <w:t>2012،</w:t>
      </w:r>
      <w:proofErr w:type="spellEnd"/>
      <w:r w:rsidR="00492DAC">
        <w:rPr>
          <w:rFonts w:cs="Simplified Arabic" w:hint="cs"/>
          <w:color w:val="000000"/>
          <w:rtl/>
        </w:rPr>
        <w:t xml:space="preserve"> علما بأ</w:t>
      </w:r>
      <w:r>
        <w:rPr>
          <w:rFonts w:cs="Simplified Arabic" w:hint="cs"/>
          <w:color w:val="000000"/>
          <w:rtl/>
        </w:rPr>
        <w:t>نه تم</w:t>
      </w:r>
      <w:r w:rsidR="00492DAC">
        <w:rPr>
          <w:rFonts w:cs="Simplified Arabic" w:hint="cs"/>
          <w:color w:val="000000"/>
          <w:rtl/>
        </w:rPr>
        <w:t xml:space="preserve"> خلال العام 2013 إ</w:t>
      </w:r>
      <w:r>
        <w:rPr>
          <w:rFonts w:cs="Simplified Arabic" w:hint="cs"/>
          <w:color w:val="000000"/>
          <w:rtl/>
        </w:rPr>
        <w:t xml:space="preserve">صدار بيانات حسابات السياحة الفرعية للمرة الاولى </w:t>
      </w:r>
      <w:r w:rsidR="00111410">
        <w:rPr>
          <w:rFonts w:cs="Simplified Arabic" w:hint="cs"/>
          <w:color w:val="000000"/>
          <w:rtl/>
        </w:rPr>
        <w:t>عن العام</w:t>
      </w:r>
      <w:r>
        <w:rPr>
          <w:rFonts w:cs="Simplified Arabic" w:hint="cs"/>
          <w:color w:val="000000"/>
          <w:rtl/>
        </w:rPr>
        <w:t xml:space="preserve"> 2009.</w:t>
      </w:r>
    </w:p>
    <w:p w:rsidR="0011345C" w:rsidRPr="00D1320F" w:rsidRDefault="0011345C" w:rsidP="009C4CE6">
      <w:pPr>
        <w:numPr>
          <w:ilvl w:val="0"/>
          <w:numId w:val="3"/>
        </w:numPr>
        <w:tabs>
          <w:tab w:val="clear" w:pos="720"/>
        </w:tabs>
        <w:ind w:left="431" w:right="0"/>
        <w:jc w:val="both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 xml:space="preserve">استندت البيانات الواردة في هذا التقرير للعام 2012 على بيانات الحسابات القومية المنقحة للعام </w:t>
      </w:r>
      <w:proofErr w:type="spellStart"/>
      <w:r>
        <w:rPr>
          <w:rFonts w:cs="Simplified Arabic" w:hint="cs"/>
          <w:color w:val="000000"/>
          <w:rtl/>
        </w:rPr>
        <w:t>1994-</w:t>
      </w:r>
      <w:proofErr w:type="spellEnd"/>
      <w:r>
        <w:rPr>
          <w:rFonts w:cs="Simplified Arabic" w:hint="cs"/>
          <w:color w:val="000000"/>
          <w:rtl/>
        </w:rPr>
        <w:t xml:space="preserve"> </w:t>
      </w:r>
      <w:proofErr w:type="spellStart"/>
      <w:r>
        <w:rPr>
          <w:rFonts w:cs="Simplified Arabic" w:hint="cs"/>
          <w:color w:val="000000"/>
          <w:rtl/>
        </w:rPr>
        <w:t>2012،</w:t>
      </w:r>
      <w:proofErr w:type="spellEnd"/>
      <w:r>
        <w:rPr>
          <w:rFonts w:cs="Simplified Arabic" w:hint="cs"/>
          <w:color w:val="000000"/>
          <w:rtl/>
        </w:rPr>
        <w:t xml:space="preserve"> في حين </w:t>
      </w:r>
      <w:r w:rsidR="00492DAC">
        <w:rPr>
          <w:rFonts w:cs="Simplified Arabic" w:hint="cs"/>
          <w:color w:val="000000"/>
          <w:rtl/>
        </w:rPr>
        <w:t xml:space="preserve">أن </w:t>
      </w:r>
      <w:r>
        <w:rPr>
          <w:rFonts w:cs="Simplified Arabic" w:hint="cs"/>
          <w:color w:val="000000"/>
          <w:rtl/>
        </w:rPr>
        <w:t>الاصدار الاول للحسابات الفرعية للسياحة للعام 2009 قد استند الى البيانات غير المنقحة لمؤشرات الناتج المحلي الاجمالي في حينه.</w:t>
      </w:r>
    </w:p>
    <w:p w:rsidR="00D1320F" w:rsidRDefault="00D1320F" w:rsidP="00D1320F">
      <w:pPr>
        <w:ind w:left="431" w:right="720"/>
        <w:jc w:val="both"/>
        <w:rPr>
          <w:rFonts w:cs="Simplified Arabic"/>
          <w:color w:val="000000"/>
        </w:rPr>
      </w:pPr>
    </w:p>
    <w:p w:rsidR="008478A3" w:rsidRPr="00D15893" w:rsidRDefault="008478A3" w:rsidP="00D15893">
      <w:pPr>
        <w:ind w:left="431" w:right="720"/>
        <w:jc w:val="both"/>
        <w:rPr>
          <w:rFonts w:cs="Simplified Arabic"/>
          <w:color w:val="000000"/>
          <w:rtl/>
        </w:rPr>
      </w:pPr>
    </w:p>
    <w:bookmarkEnd w:id="0"/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7D3D21" w:rsidRDefault="00582879" w:rsidP="002145D1">
      <w:pPr>
        <w:jc w:val="center"/>
        <w:rPr>
          <w:rFonts w:cs="Simplified Arabic"/>
          <w:b/>
          <w:bCs/>
          <w:color w:val="000000"/>
          <w:sz w:val="28"/>
          <w:szCs w:val="28"/>
        </w:rPr>
      </w:pPr>
      <w:r>
        <w:rPr>
          <w:color w:val="000000"/>
          <w:rtl/>
        </w:rPr>
        <w:br w:type="page"/>
      </w:r>
      <w:r w:rsidR="00EC5313">
        <w:rPr>
          <w:color w:val="000000"/>
          <w:rtl/>
        </w:rPr>
        <w:lastRenderedPageBreak/>
        <w:br w:type="page"/>
      </w:r>
    </w:p>
    <w:p w:rsidR="00EC5313" w:rsidRDefault="00EC5313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/>
          <w:b/>
          <w:bCs/>
          <w:color w:val="000000"/>
          <w:sz w:val="28"/>
          <w:szCs w:val="28"/>
          <w:rtl/>
        </w:rPr>
        <w:lastRenderedPageBreak/>
        <w:t xml:space="preserve">قائمة </w:t>
      </w:r>
      <w:r w:rsidR="00793401">
        <w:rPr>
          <w:rFonts w:cs="Simplified Arabic"/>
          <w:b/>
          <w:bCs/>
          <w:color w:val="000000"/>
          <w:sz w:val="28"/>
          <w:szCs w:val="28"/>
          <w:rtl/>
        </w:rPr>
        <w:t>المحتوي</w:t>
      </w:r>
      <w:r>
        <w:rPr>
          <w:rFonts w:cs="Simplified Arabic"/>
          <w:b/>
          <w:bCs/>
          <w:color w:val="000000"/>
          <w:sz w:val="28"/>
          <w:szCs w:val="28"/>
          <w:rtl/>
        </w:rPr>
        <w:t>ات</w:t>
      </w:r>
    </w:p>
    <w:p w:rsidR="00EC5313" w:rsidRDefault="00EC5313">
      <w:pPr>
        <w:jc w:val="center"/>
        <w:rPr>
          <w:rFonts w:cs="Simplified Arabic"/>
          <w:b/>
          <w:bCs/>
          <w:color w:val="000000"/>
          <w:sz w:val="20"/>
          <w:szCs w:val="20"/>
          <w:rtl/>
        </w:rPr>
      </w:pPr>
    </w:p>
    <w:tbl>
      <w:tblPr>
        <w:bidiVisual/>
        <w:tblW w:w="8972" w:type="dxa"/>
        <w:jc w:val="center"/>
        <w:tblLook w:val="0000"/>
      </w:tblPr>
      <w:tblGrid>
        <w:gridCol w:w="1462"/>
        <w:gridCol w:w="6697"/>
        <w:gridCol w:w="813"/>
      </w:tblGrid>
      <w:tr w:rsidR="00B70082" w:rsidTr="009D7570">
        <w:trPr>
          <w:cantSplit/>
          <w:trHeight w:val="340"/>
          <w:jc w:val="center"/>
        </w:trPr>
        <w:tc>
          <w:tcPr>
            <w:tcW w:w="1462" w:type="dxa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الموضوع</w:t>
            </w:r>
          </w:p>
        </w:tc>
        <w:tc>
          <w:tcPr>
            <w:tcW w:w="6697" w:type="dxa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</w:tcPr>
          <w:p w:rsidR="00B70082" w:rsidRDefault="00B70082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الصفحة</w:t>
            </w:r>
          </w:p>
        </w:tc>
      </w:tr>
      <w:tr w:rsidR="00B70082" w:rsidTr="009D7570">
        <w:trPr>
          <w:cantSplit/>
          <w:trHeight w:hRule="exact" w:val="102"/>
          <w:jc w:val="center"/>
        </w:trPr>
        <w:tc>
          <w:tcPr>
            <w:tcW w:w="1462" w:type="dxa"/>
            <w:vAlign w:val="center"/>
          </w:tcPr>
          <w:p w:rsidR="00B70082" w:rsidRDefault="00B70082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  <w:vAlign w:val="center"/>
          </w:tcPr>
          <w:p w:rsidR="00B70082" w:rsidRDefault="00B70082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</w:p>
        </w:tc>
      </w:tr>
      <w:tr w:rsidR="00793401" w:rsidTr="009D7570">
        <w:trPr>
          <w:cantSplit/>
          <w:trHeight w:val="435"/>
          <w:jc w:val="center"/>
        </w:trPr>
        <w:tc>
          <w:tcPr>
            <w:tcW w:w="1462" w:type="dxa"/>
            <w:vAlign w:val="center"/>
          </w:tcPr>
          <w:p w:rsidR="00793401" w:rsidRPr="00793401" w:rsidRDefault="00793401" w:rsidP="00F82DE0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793401" w:rsidRDefault="00793401" w:rsidP="00F82DE0">
            <w:pPr>
              <w:rPr>
                <w:rFonts w:cs="Simplified Arabic"/>
                <w:color w:val="000000"/>
                <w:rtl/>
              </w:rPr>
            </w:pPr>
            <w:r w:rsidRPr="00793401">
              <w:rPr>
                <w:rFonts w:cs="Simplified Arabic" w:hint="cs"/>
                <w:color w:val="000000"/>
                <w:rtl/>
              </w:rPr>
              <w:t>قائمة الجداول</w:t>
            </w:r>
          </w:p>
          <w:p w:rsidR="00596B4F" w:rsidRPr="00793401" w:rsidRDefault="00111410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>تقديم</w:t>
            </w:r>
          </w:p>
        </w:tc>
        <w:tc>
          <w:tcPr>
            <w:tcW w:w="0" w:type="auto"/>
            <w:vAlign w:val="center"/>
          </w:tcPr>
          <w:p w:rsidR="00793401" w:rsidRDefault="00793401" w:rsidP="00F82DE0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6E7E61" w:rsidTr="003345D7">
        <w:trPr>
          <w:cantSplit/>
          <w:trHeight w:val="435"/>
          <w:jc w:val="center"/>
        </w:trPr>
        <w:tc>
          <w:tcPr>
            <w:tcW w:w="1462" w:type="dxa"/>
            <w:vAlign w:val="center"/>
          </w:tcPr>
          <w:p w:rsidR="006E7E61" w:rsidRDefault="006E7E61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>الفصل الأول:</w:t>
            </w:r>
          </w:p>
        </w:tc>
        <w:tc>
          <w:tcPr>
            <w:tcW w:w="6697" w:type="dxa"/>
            <w:vAlign w:val="center"/>
          </w:tcPr>
          <w:p w:rsidR="006E7E61" w:rsidRDefault="006E7E61" w:rsidP="00F82DE0">
            <w:pPr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rtl/>
              </w:rPr>
              <w:t>النتائج الرئيسية</w:t>
            </w:r>
          </w:p>
        </w:tc>
        <w:tc>
          <w:tcPr>
            <w:tcW w:w="0" w:type="auto"/>
            <w:vAlign w:val="center"/>
          </w:tcPr>
          <w:p w:rsidR="006E7E61" w:rsidRDefault="006E7E61" w:rsidP="00F82DE0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17</w:t>
            </w:r>
          </w:p>
        </w:tc>
      </w:tr>
      <w:tr w:rsidR="003345D7" w:rsidTr="00707652">
        <w:trPr>
          <w:cantSplit/>
          <w:trHeight w:val="420"/>
          <w:jc w:val="center"/>
        </w:trPr>
        <w:tc>
          <w:tcPr>
            <w:tcW w:w="1462" w:type="dxa"/>
          </w:tcPr>
          <w:p w:rsidR="003345D7" w:rsidRDefault="002145D1" w:rsidP="003345D7">
            <w:pPr>
              <w:jc w:val="right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 </w:t>
            </w:r>
          </w:p>
        </w:tc>
        <w:tc>
          <w:tcPr>
            <w:tcW w:w="6697" w:type="dxa"/>
          </w:tcPr>
          <w:p w:rsidR="003345D7" w:rsidRPr="003345D7" w:rsidRDefault="002145D1" w:rsidP="003345D7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1.1  </w:t>
            </w:r>
            <w:r w:rsidR="003345D7" w:rsidRPr="00DB0A1E">
              <w:rPr>
                <w:rFonts w:cs="Simplified Arabic" w:hint="eastAsia"/>
                <w:color w:val="000000"/>
                <w:rtl/>
              </w:rPr>
              <w:t>انفاق</w:t>
            </w:r>
            <w:r w:rsidR="003345D7" w:rsidRPr="00DB0A1E">
              <w:rPr>
                <w:rFonts w:cs="Simplified Arabic"/>
                <w:color w:val="000000"/>
                <w:rtl/>
              </w:rPr>
              <w:t xml:space="preserve"> </w:t>
            </w:r>
            <w:r w:rsidR="003345D7" w:rsidRPr="00DB0A1E">
              <w:rPr>
                <w:rFonts w:cs="Simplified Arabic" w:hint="eastAsia"/>
                <w:color w:val="000000"/>
                <w:rtl/>
              </w:rPr>
              <w:t>السياحة</w:t>
            </w:r>
            <w:r w:rsidR="003345D7" w:rsidRPr="00DB0A1E">
              <w:rPr>
                <w:rFonts w:cs="Simplified Arabic"/>
                <w:color w:val="000000"/>
                <w:rtl/>
              </w:rPr>
              <w:t xml:space="preserve"> </w:t>
            </w:r>
            <w:r w:rsidR="003345D7" w:rsidRPr="00DB0A1E">
              <w:rPr>
                <w:rFonts w:cs="Simplified Arabic" w:hint="eastAsia"/>
                <w:color w:val="000000"/>
                <w:rtl/>
              </w:rPr>
              <w:t>الوافدة</w:t>
            </w:r>
            <w:r w:rsidR="003345D7" w:rsidRPr="00DB0A1E">
              <w:rPr>
                <w:rFonts w:cs="Simplified Arabic"/>
                <w:color w:val="000000"/>
                <w:rtl/>
              </w:rPr>
              <w:t xml:space="preserve"> </w:t>
            </w:r>
            <w:r w:rsidR="003345D7" w:rsidRPr="00DB0A1E">
              <w:rPr>
                <w:rFonts w:cs="Simplified Arabic" w:hint="cs"/>
                <w:color w:val="000000"/>
                <w:rtl/>
              </w:rPr>
              <w:t>ل</w:t>
            </w:r>
            <w:r w:rsidR="003345D7" w:rsidRPr="00DB0A1E">
              <w:rPr>
                <w:rFonts w:cs="Simplified Arabic"/>
                <w:color w:val="000000"/>
                <w:rtl/>
              </w:rPr>
              <w:t>فلسطين</w:t>
            </w:r>
          </w:p>
        </w:tc>
        <w:tc>
          <w:tcPr>
            <w:tcW w:w="0" w:type="auto"/>
            <w:tcBorders>
              <w:left w:val="nil"/>
            </w:tcBorders>
          </w:tcPr>
          <w:p w:rsidR="003345D7" w:rsidRPr="001B6654" w:rsidRDefault="00707652" w:rsidP="00707652">
            <w:pPr>
              <w:jc w:val="center"/>
              <w:rPr>
                <w:color w:val="000000"/>
                <w:rtl/>
              </w:rPr>
            </w:pPr>
            <w:r w:rsidRPr="001B6654">
              <w:rPr>
                <w:rFonts w:hint="cs"/>
                <w:color w:val="000000"/>
                <w:rtl/>
              </w:rPr>
              <w:t>17</w:t>
            </w:r>
          </w:p>
        </w:tc>
      </w:tr>
      <w:tr w:rsidR="001B6654" w:rsidTr="00707652">
        <w:trPr>
          <w:cantSplit/>
          <w:trHeight w:val="428"/>
          <w:jc w:val="center"/>
        </w:trPr>
        <w:tc>
          <w:tcPr>
            <w:tcW w:w="1462" w:type="dxa"/>
          </w:tcPr>
          <w:p w:rsidR="001B6654" w:rsidRDefault="002145D1" w:rsidP="00DD4D24">
            <w:pPr>
              <w:jc w:val="right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 </w:t>
            </w:r>
          </w:p>
        </w:tc>
        <w:tc>
          <w:tcPr>
            <w:tcW w:w="6697" w:type="dxa"/>
          </w:tcPr>
          <w:p w:rsidR="001B6654" w:rsidRPr="00DB0A1E" w:rsidRDefault="002145D1" w:rsidP="0011345C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2.1  </w:t>
            </w:r>
            <w:r w:rsidR="001B6654" w:rsidRPr="00DB0A1E">
              <w:rPr>
                <w:rFonts w:cs="Simplified Arabic" w:hint="cs"/>
                <w:color w:val="000000"/>
                <w:rtl/>
              </w:rPr>
              <w:t>انفاق السياحة المحلية</w:t>
            </w:r>
            <w:r w:rsidR="001B6654" w:rsidRPr="00DB0A1E">
              <w:rPr>
                <w:rFonts w:cs="Simplified Arabic"/>
                <w:color w:val="000000"/>
                <w:rtl/>
              </w:rPr>
              <w:t xml:space="preserve"> </w:t>
            </w:r>
            <w:r w:rsidR="0011345C">
              <w:rPr>
                <w:rFonts w:cs="Simplified Arabic" w:hint="cs"/>
                <w:color w:val="000000"/>
                <w:rtl/>
              </w:rPr>
              <w:t xml:space="preserve">في </w:t>
            </w:r>
            <w:r w:rsidR="001B6654" w:rsidRPr="00DB0A1E">
              <w:rPr>
                <w:rFonts w:cs="Simplified Arabic"/>
                <w:color w:val="000000"/>
                <w:rtl/>
              </w:rPr>
              <w:t>فلسطين</w:t>
            </w:r>
          </w:p>
        </w:tc>
        <w:tc>
          <w:tcPr>
            <w:tcW w:w="0" w:type="auto"/>
            <w:tcBorders>
              <w:left w:val="nil"/>
            </w:tcBorders>
          </w:tcPr>
          <w:p w:rsidR="001B6654" w:rsidRPr="001B6654" w:rsidRDefault="009B7AEE" w:rsidP="00707652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18</w:t>
            </w:r>
          </w:p>
        </w:tc>
      </w:tr>
      <w:tr w:rsidR="001B6654" w:rsidTr="00707652">
        <w:trPr>
          <w:cantSplit/>
          <w:trHeight w:val="473"/>
          <w:jc w:val="center"/>
        </w:trPr>
        <w:tc>
          <w:tcPr>
            <w:tcW w:w="1462" w:type="dxa"/>
          </w:tcPr>
          <w:p w:rsidR="001B6654" w:rsidRPr="00DB0A1E" w:rsidRDefault="002145D1" w:rsidP="00DD4D24">
            <w:pPr>
              <w:jc w:val="right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 </w:t>
            </w:r>
          </w:p>
        </w:tc>
        <w:tc>
          <w:tcPr>
            <w:tcW w:w="6697" w:type="dxa"/>
          </w:tcPr>
          <w:p w:rsidR="001B6654" w:rsidRPr="00DB0A1E" w:rsidRDefault="002145D1" w:rsidP="003345D7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3.1  </w:t>
            </w:r>
            <w:r w:rsidR="001B6654" w:rsidRPr="00DB0A1E">
              <w:rPr>
                <w:rFonts w:cs="Simplified Arabic" w:hint="cs"/>
                <w:color w:val="000000"/>
                <w:rtl/>
              </w:rPr>
              <w:t>انفاق السياحة الداخلية</w:t>
            </w:r>
            <w:r w:rsidR="001B6654" w:rsidRPr="00DB0A1E">
              <w:rPr>
                <w:rFonts w:cs="Simplified Arabic"/>
                <w:color w:val="000000"/>
                <w:rtl/>
              </w:rPr>
              <w:t xml:space="preserve"> في فلسطين</w:t>
            </w:r>
          </w:p>
        </w:tc>
        <w:tc>
          <w:tcPr>
            <w:tcW w:w="0" w:type="auto"/>
            <w:tcBorders>
              <w:left w:val="nil"/>
            </w:tcBorders>
          </w:tcPr>
          <w:p w:rsidR="001B6654" w:rsidRPr="001B6654" w:rsidRDefault="009B7AEE" w:rsidP="00707652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20</w:t>
            </w:r>
          </w:p>
        </w:tc>
      </w:tr>
      <w:tr w:rsidR="003345D7" w:rsidTr="00707652">
        <w:trPr>
          <w:cantSplit/>
          <w:trHeight w:val="322"/>
          <w:jc w:val="center"/>
        </w:trPr>
        <w:tc>
          <w:tcPr>
            <w:tcW w:w="1462" w:type="dxa"/>
          </w:tcPr>
          <w:p w:rsidR="003345D7" w:rsidRPr="00DB0A1E" w:rsidRDefault="002145D1" w:rsidP="003345D7">
            <w:pPr>
              <w:jc w:val="right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 </w:t>
            </w:r>
          </w:p>
        </w:tc>
        <w:tc>
          <w:tcPr>
            <w:tcW w:w="6697" w:type="dxa"/>
          </w:tcPr>
          <w:p w:rsidR="003345D7" w:rsidRPr="00DB0A1E" w:rsidRDefault="002145D1" w:rsidP="003345D7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4.1  </w:t>
            </w:r>
            <w:r w:rsidR="003345D7" w:rsidRPr="00DB0A1E">
              <w:rPr>
                <w:rFonts w:cs="Simplified Arabic" w:hint="cs"/>
                <w:color w:val="000000"/>
                <w:rtl/>
              </w:rPr>
              <w:t>انفاق السياحة الخارجية</w:t>
            </w:r>
            <w:r w:rsidR="003345D7" w:rsidRPr="00DB0A1E">
              <w:rPr>
                <w:rFonts w:cs="Simplified Arabic"/>
                <w:color w:val="000000"/>
                <w:rtl/>
              </w:rPr>
              <w:t xml:space="preserve"> </w:t>
            </w:r>
            <w:r w:rsidR="003345D7" w:rsidRPr="00DB0A1E">
              <w:rPr>
                <w:rFonts w:cs="Simplified Arabic" w:hint="cs"/>
                <w:color w:val="000000"/>
                <w:rtl/>
              </w:rPr>
              <w:t>للفلسطينيين</w:t>
            </w:r>
          </w:p>
        </w:tc>
        <w:tc>
          <w:tcPr>
            <w:tcW w:w="0" w:type="auto"/>
            <w:tcBorders>
              <w:left w:val="nil"/>
            </w:tcBorders>
          </w:tcPr>
          <w:p w:rsidR="003345D7" w:rsidRPr="001B6654" w:rsidRDefault="00707652" w:rsidP="00707652">
            <w:pPr>
              <w:jc w:val="center"/>
              <w:rPr>
                <w:color w:val="000000"/>
                <w:rtl/>
              </w:rPr>
            </w:pPr>
            <w:r w:rsidRPr="001B6654">
              <w:rPr>
                <w:rFonts w:hint="cs"/>
                <w:color w:val="000000"/>
                <w:rtl/>
              </w:rPr>
              <w:t>21</w:t>
            </w:r>
          </w:p>
        </w:tc>
      </w:tr>
      <w:tr w:rsidR="00B70082" w:rsidTr="002A1728">
        <w:trPr>
          <w:cantSplit/>
          <w:trHeight w:hRule="exact" w:val="72"/>
          <w:jc w:val="center"/>
        </w:trPr>
        <w:tc>
          <w:tcPr>
            <w:tcW w:w="1462" w:type="dxa"/>
            <w:vAlign w:val="center"/>
          </w:tcPr>
          <w:p w:rsidR="00B70082" w:rsidRDefault="00B70082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  <w:vAlign w:val="center"/>
          </w:tcPr>
          <w:p w:rsidR="00B70082" w:rsidRDefault="00B70082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</w:p>
        </w:tc>
      </w:tr>
      <w:tr w:rsidR="006E7E61" w:rsidTr="009D7570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6E7E61" w:rsidRDefault="006E7E61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>الفصل الثاني:</w:t>
            </w:r>
          </w:p>
        </w:tc>
        <w:tc>
          <w:tcPr>
            <w:tcW w:w="6697" w:type="dxa"/>
            <w:vAlign w:val="center"/>
          </w:tcPr>
          <w:p w:rsidR="006E7E61" w:rsidRDefault="006E7E61" w:rsidP="003B30AE">
            <w:pPr>
              <w:pStyle w:val="Heading7"/>
              <w:rPr>
                <w:rFonts w:cs="Simplified Arabic"/>
                <w:color w:val="000000"/>
                <w:rtl/>
                <w:lang w:bidi="ar-JO"/>
              </w:rPr>
            </w:pPr>
            <w:r>
              <w:rPr>
                <w:rFonts w:cs="Simplified Arabic"/>
                <w:color w:val="000000"/>
                <w:rtl/>
              </w:rPr>
              <w:t>المنهجية</w:t>
            </w:r>
            <w:r w:rsidR="003B30AE">
              <w:rPr>
                <w:rFonts w:cs="Simplified Arabic"/>
                <w:color w:val="000000"/>
              </w:rPr>
              <w:t xml:space="preserve"> </w:t>
            </w:r>
            <w:r w:rsidR="003B30AE">
              <w:rPr>
                <w:rFonts w:cs="Simplified Arabic" w:hint="cs"/>
                <w:color w:val="000000"/>
                <w:rtl/>
                <w:lang w:bidi="ar-JO"/>
              </w:rPr>
              <w:t>وجودة</w:t>
            </w:r>
            <w:r w:rsidR="0011345C">
              <w:rPr>
                <w:rFonts w:cs="Simplified Arabic" w:hint="cs"/>
                <w:color w:val="000000"/>
                <w:rtl/>
                <w:lang w:bidi="ar-JO"/>
              </w:rPr>
              <w:t xml:space="preserve"> البيانات</w:t>
            </w:r>
          </w:p>
        </w:tc>
        <w:tc>
          <w:tcPr>
            <w:tcW w:w="0" w:type="auto"/>
            <w:vAlign w:val="center"/>
          </w:tcPr>
          <w:p w:rsidR="006E7E61" w:rsidRDefault="00D15893" w:rsidP="00F82DE0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23</w:t>
            </w:r>
          </w:p>
        </w:tc>
      </w:tr>
      <w:tr w:rsidR="006E7E61" w:rsidTr="00492DAC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6E7E61" w:rsidRDefault="002145D1" w:rsidP="00492DAC">
            <w:pPr>
              <w:jc w:val="right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 </w:t>
            </w:r>
          </w:p>
        </w:tc>
        <w:tc>
          <w:tcPr>
            <w:tcW w:w="6697" w:type="dxa"/>
          </w:tcPr>
          <w:p w:rsidR="006E7E61" w:rsidRDefault="002145D1" w:rsidP="00707652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1.2  </w:t>
            </w:r>
            <w:r w:rsidR="00D15893">
              <w:rPr>
                <w:rFonts w:cs="Simplified Arabic" w:hint="cs"/>
                <w:color w:val="000000"/>
                <w:rtl/>
              </w:rPr>
              <w:t>منهجي</w:t>
            </w:r>
            <w:r w:rsidR="00F52EE3">
              <w:rPr>
                <w:rFonts w:cs="Simplified Arabic" w:hint="cs"/>
                <w:color w:val="000000"/>
                <w:rtl/>
              </w:rPr>
              <w:t>ة</w:t>
            </w:r>
            <w:r w:rsidR="00D15893">
              <w:rPr>
                <w:rFonts w:cs="Simplified Arabic" w:hint="cs"/>
                <w:color w:val="000000"/>
                <w:rtl/>
              </w:rPr>
              <w:t xml:space="preserve"> اعداد حسابات السياحة الفرعية </w:t>
            </w:r>
          </w:p>
        </w:tc>
        <w:tc>
          <w:tcPr>
            <w:tcW w:w="0" w:type="auto"/>
            <w:vAlign w:val="center"/>
          </w:tcPr>
          <w:p w:rsidR="006E7E61" w:rsidRPr="006F786E" w:rsidRDefault="00A20C39" w:rsidP="00F82DE0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23</w:t>
            </w:r>
          </w:p>
        </w:tc>
      </w:tr>
      <w:tr w:rsidR="006E7E61" w:rsidTr="009D7570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6E7E61" w:rsidRDefault="002145D1" w:rsidP="001E57B0">
            <w:pPr>
              <w:jc w:val="right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 </w:t>
            </w:r>
          </w:p>
        </w:tc>
        <w:tc>
          <w:tcPr>
            <w:tcW w:w="6697" w:type="dxa"/>
            <w:vAlign w:val="center"/>
          </w:tcPr>
          <w:p w:rsidR="006E7E61" w:rsidRDefault="002145D1" w:rsidP="0068493C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 w:hint="cs"/>
                <w:color w:val="000000"/>
                <w:rtl/>
              </w:rPr>
              <w:t xml:space="preserve">2.2  </w:t>
            </w:r>
            <w:r w:rsidR="00D15893">
              <w:rPr>
                <w:rFonts w:cs="Simplified Arabic" w:hint="cs"/>
                <w:color w:val="000000"/>
                <w:rtl/>
              </w:rPr>
              <w:t>جودة البيانات</w:t>
            </w:r>
          </w:p>
        </w:tc>
        <w:tc>
          <w:tcPr>
            <w:tcW w:w="0" w:type="auto"/>
            <w:vAlign w:val="center"/>
          </w:tcPr>
          <w:p w:rsidR="006E7E61" w:rsidRPr="006F786E" w:rsidRDefault="00A20C39" w:rsidP="00F82DE0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25</w:t>
            </w:r>
          </w:p>
        </w:tc>
      </w:tr>
      <w:tr w:rsidR="00B70082" w:rsidTr="002A1728">
        <w:trPr>
          <w:cantSplit/>
          <w:trHeight w:hRule="exact" w:val="72"/>
          <w:jc w:val="center"/>
        </w:trPr>
        <w:tc>
          <w:tcPr>
            <w:tcW w:w="1462" w:type="dxa"/>
            <w:vAlign w:val="center"/>
          </w:tcPr>
          <w:p w:rsidR="00B70082" w:rsidRDefault="00B70082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  <w:vAlign w:val="center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6E7E61" w:rsidTr="009D7570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6E7E61" w:rsidRDefault="006E7E61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 xml:space="preserve">الفصل </w:t>
            </w:r>
            <w:r>
              <w:rPr>
                <w:rFonts w:cs="Simplified Arabic" w:hint="cs"/>
                <w:color w:val="000000"/>
                <w:rtl/>
              </w:rPr>
              <w:t>الثالث</w:t>
            </w:r>
            <w:r>
              <w:rPr>
                <w:rFonts w:cs="Simplified Arabic"/>
                <w:color w:val="000000"/>
                <w:rtl/>
              </w:rPr>
              <w:t>:</w:t>
            </w:r>
          </w:p>
        </w:tc>
        <w:tc>
          <w:tcPr>
            <w:tcW w:w="6697" w:type="dxa"/>
            <w:vAlign w:val="center"/>
          </w:tcPr>
          <w:p w:rsidR="006E7E61" w:rsidRDefault="006E7E61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المفاهيم والمصطلحات</w:t>
            </w:r>
          </w:p>
        </w:tc>
        <w:tc>
          <w:tcPr>
            <w:tcW w:w="0" w:type="auto"/>
            <w:vAlign w:val="center"/>
          </w:tcPr>
          <w:p w:rsidR="006E7E61" w:rsidRDefault="00703A7C" w:rsidP="00F82DE0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27</w:t>
            </w:r>
          </w:p>
        </w:tc>
      </w:tr>
      <w:tr w:rsidR="006E7E61" w:rsidTr="009D7570">
        <w:trPr>
          <w:cantSplit/>
          <w:trHeight w:val="77"/>
          <w:jc w:val="center"/>
        </w:trPr>
        <w:tc>
          <w:tcPr>
            <w:tcW w:w="1462" w:type="dxa"/>
            <w:vAlign w:val="center"/>
          </w:tcPr>
          <w:p w:rsidR="006E7E61" w:rsidRPr="006E7E61" w:rsidRDefault="006E7E61">
            <w:pPr>
              <w:rPr>
                <w:rFonts w:cs="Simplified Arabic"/>
                <w:color w:val="000000"/>
                <w:sz w:val="4"/>
                <w:szCs w:val="4"/>
                <w:rtl/>
              </w:rPr>
            </w:pPr>
          </w:p>
        </w:tc>
        <w:tc>
          <w:tcPr>
            <w:tcW w:w="6697" w:type="dxa"/>
            <w:vAlign w:val="center"/>
          </w:tcPr>
          <w:p w:rsidR="006E7E61" w:rsidRPr="006E7E61" w:rsidRDefault="006E7E61" w:rsidP="00F82DE0">
            <w:pPr>
              <w:pStyle w:val="Heading7"/>
              <w:rPr>
                <w:rFonts w:cs="Simplified Arabic"/>
                <w:color w:val="000000"/>
                <w:sz w:val="4"/>
                <w:szCs w:val="4"/>
                <w:rtl/>
              </w:rPr>
            </w:pPr>
          </w:p>
        </w:tc>
        <w:tc>
          <w:tcPr>
            <w:tcW w:w="0" w:type="auto"/>
            <w:vAlign w:val="center"/>
          </w:tcPr>
          <w:p w:rsidR="006E7E61" w:rsidRPr="006E7E61" w:rsidRDefault="006E7E61" w:rsidP="00F82DE0">
            <w:pPr>
              <w:jc w:val="center"/>
              <w:rPr>
                <w:b/>
                <w:bCs/>
                <w:color w:val="000000"/>
                <w:sz w:val="4"/>
                <w:szCs w:val="4"/>
                <w:rtl/>
              </w:rPr>
            </w:pPr>
          </w:p>
        </w:tc>
      </w:tr>
      <w:tr w:rsidR="006E7E61" w:rsidTr="009D7570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6E7E61" w:rsidRDefault="006E7E61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6E7E61" w:rsidRDefault="006E7E61" w:rsidP="00F82DE0">
            <w:pPr>
              <w:pStyle w:val="Heading7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>الجداول</w:t>
            </w:r>
          </w:p>
        </w:tc>
        <w:tc>
          <w:tcPr>
            <w:tcW w:w="0" w:type="auto"/>
            <w:vAlign w:val="center"/>
          </w:tcPr>
          <w:p w:rsidR="006E7E61" w:rsidRDefault="006D30C3" w:rsidP="00F82DE0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b/>
                <w:bCs/>
                <w:color w:val="000000"/>
              </w:rPr>
              <w:t>31</w:t>
            </w:r>
          </w:p>
        </w:tc>
      </w:tr>
    </w:tbl>
    <w:p w:rsidR="00AD66A8" w:rsidRDefault="00EC5313" w:rsidP="0002136C">
      <w:pPr>
        <w:ind w:left="-425" w:firstLine="496"/>
        <w:jc w:val="center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br w:type="page"/>
      </w:r>
      <w:bookmarkStart w:id="1" w:name="OLE_LINK6"/>
    </w:p>
    <w:p w:rsidR="00AD66A8" w:rsidRDefault="00AD66A8">
      <w:pPr>
        <w:bidi w:val="0"/>
        <w:rPr>
          <w:rFonts w:cs="Simplified Arabic"/>
          <w:color w:val="000000"/>
        </w:rPr>
      </w:pPr>
      <w:r>
        <w:rPr>
          <w:rFonts w:cs="Simplified Arabic"/>
          <w:color w:val="000000"/>
          <w:rtl/>
        </w:rPr>
        <w:lastRenderedPageBreak/>
        <w:br w:type="page"/>
      </w:r>
    </w:p>
    <w:p w:rsidR="00404062" w:rsidRPr="00C16B68" w:rsidRDefault="00404062" w:rsidP="00404062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16B68">
        <w:rPr>
          <w:rFonts w:cs="Simplified Arabic"/>
          <w:b/>
          <w:bCs/>
          <w:sz w:val="28"/>
          <w:szCs w:val="28"/>
          <w:rtl/>
        </w:rPr>
        <w:lastRenderedPageBreak/>
        <w:t xml:space="preserve">قائمة </w:t>
      </w:r>
      <w:r>
        <w:rPr>
          <w:rFonts w:cs="Simplified Arabic" w:hint="cs"/>
          <w:b/>
          <w:bCs/>
          <w:sz w:val="28"/>
          <w:szCs w:val="28"/>
          <w:rtl/>
        </w:rPr>
        <w:t>ال</w:t>
      </w:r>
      <w:r w:rsidRPr="00C16B68">
        <w:rPr>
          <w:rFonts w:cs="Simplified Arabic" w:hint="cs"/>
          <w:b/>
          <w:bCs/>
          <w:sz w:val="28"/>
          <w:szCs w:val="28"/>
          <w:rtl/>
        </w:rPr>
        <w:t>جداول</w:t>
      </w:r>
    </w:p>
    <w:p w:rsidR="00EC5313" w:rsidRPr="004C5042" w:rsidRDefault="00EC5313">
      <w:pPr>
        <w:bidi w:val="0"/>
        <w:jc w:val="center"/>
        <w:rPr>
          <w:rFonts w:cs="Simplified Arabic"/>
          <w:b/>
          <w:bCs/>
          <w:color w:val="000000"/>
        </w:rPr>
      </w:pPr>
    </w:p>
    <w:tbl>
      <w:tblPr>
        <w:bidiVisual/>
        <w:tblW w:w="8881" w:type="dxa"/>
        <w:jc w:val="center"/>
        <w:tblInd w:w="91" w:type="dxa"/>
        <w:tblLook w:val="0000"/>
      </w:tblPr>
      <w:tblGrid>
        <w:gridCol w:w="993"/>
        <w:gridCol w:w="7075"/>
        <w:gridCol w:w="813"/>
      </w:tblGrid>
      <w:tr w:rsidR="00B70082" w:rsidTr="002145D1">
        <w:trPr>
          <w:trHeight w:val="340"/>
          <w:tblHeader/>
          <w:jc w:val="center"/>
        </w:trPr>
        <w:tc>
          <w:tcPr>
            <w:tcW w:w="993" w:type="dxa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الجدول</w:t>
            </w:r>
          </w:p>
        </w:tc>
        <w:tc>
          <w:tcPr>
            <w:tcW w:w="7075" w:type="dxa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  <w:vAlign w:val="center"/>
          </w:tcPr>
          <w:p w:rsidR="00B70082" w:rsidRDefault="00B70082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الصفحة</w:t>
            </w:r>
          </w:p>
        </w:tc>
      </w:tr>
      <w:tr w:rsidR="00B70082" w:rsidTr="002145D1">
        <w:trPr>
          <w:trHeight w:hRule="exact" w:val="102"/>
          <w:tblHeader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left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vAlign w:val="center"/>
          </w:tcPr>
          <w:p w:rsidR="00B70082" w:rsidRDefault="00B70082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snapToGrid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vAlign w:val="center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B70082" w:rsidTr="002145D1">
        <w:trPr>
          <w:trHeight w:val="354"/>
          <w:jc w:val="center"/>
        </w:trPr>
        <w:tc>
          <w:tcPr>
            <w:tcW w:w="993" w:type="dxa"/>
          </w:tcPr>
          <w:p w:rsidR="00B70082" w:rsidRDefault="00B70082" w:rsidP="00BA015E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جدول </w:t>
            </w:r>
            <w:r w:rsidR="00BA015E">
              <w:rPr>
                <w:rFonts w:asciiTheme="majorBidi" w:hAnsiTheme="majorBidi" w:cstheme="majorBidi" w:hint="cs"/>
                <w:sz w:val="24"/>
                <w:szCs w:val="24"/>
                <w:rtl/>
              </w:rPr>
              <w:t>1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075" w:type="dxa"/>
          </w:tcPr>
          <w:p w:rsidR="00B70082" w:rsidRPr="00835997" w:rsidRDefault="00DF34AA" w:rsidP="00E8734C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color w:val="000000"/>
                <w:sz w:val="24"/>
                <w:szCs w:val="24"/>
                <w:rtl/>
                <w:lang w:val="en-US" w:eastAsia="ar-SA" w:bidi="ar-SA"/>
              </w:rPr>
            </w:pPr>
            <w:r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>إنفاق</w:t>
            </w:r>
            <w:r w:rsidR="00B70082"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السياحة الوافدة  ل</w:t>
            </w:r>
            <w:r w:rsidR="001E57B0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فلسطين</w:t>
            </w:r>
            <w:r w:rsidR="00B70082"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BA015E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حسب بنود الانفاق وفئات الزوار</w:t>
            </w:r>
            <w:r w:rsidR="00B70082"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D86A1B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ل</w:t>
            </w:r>
            <w:r w:rsidR="0011345C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ل</w:t>
            </w:r>
            <w:r w:rsidR="00404062"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>عام</w:t>
            </w:r>
            <w:r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E8734C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2012</w:t>
            </w:r>
          </w:p>
        </w:tc>
        <w:tc>
          <w:tcPr>
            <w:tcW w:w="0" w:type="auto"/>
            <w:vAlign w:val="center"/>
          </w:tcPr>
          <w:p w:rsidR="00B70082" w:rsidRPr="00C92F9B" w:rsidRDefault="00FB48D7" w:rsidP="005B39F2">
            <w:pPr>
              <w:jc w:val="center"/>
              <w:rPr>
                <w:b/>
                <w:bCs/>
                <w:rtl/>
              </w:rPr>
            </w:pPr>
            <w:r w:rsidRPr="00C92F9B">
              <w:rPr>
                <w:b/>
                <w:bCs/>
              </w:rPr>
              <w:t>33</w:t>
            </w:r>
          </w:p>
        </w:tc>
      </w:tr>
      <w:tr w:rsidR="00B70082" w:rsidTr="002145D1">
        <w:trPr>
          <w:trHeight w:hRule="exact" w:val="102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</w:tcPr>
          <w:p w:rsidR="00B70082" w:rsidRPr="00835997" w:rsidRDefault="00B70082" w:rsidP="005B39F2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snapToGrid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vAlign w:val="center"/>
          </w:tcPr>
          <w:p w:rsidR="00B70082" w:rsidRPr="00C92F9B" w:rsidRDefault="00B70082" w:rsidP="005B39F2">
            <w:pPr>
              <w:jc w:val="center"/>
              <w:rPr>
                <w:b/>
                <w:bCs/>
                <w:rtl/>
              </w:rPr>
            </w:pPr>
          </w:p>
        </w:tc>
      </w:tr>
      <w:tr w:rsidR="00B70082" w:rsidTr="002145D1">
        <w:trPr>
          <w:trHeight w:val="340"/>
          <w:jc w:val="center"/>
        </w:trPr>
        <w:tc>
          <w:tcPr>
            <w:tcW w:w="993" w:type="dxa"/>
          </w:tcPr>
          <w:p w:rsidR="00B70082" w:rsidRDefault="00B70082" w:rsidP="001E57B0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 xml:space="preserve">جدول </w:t>
            </w:r>
            <w:r w:rsidR="001E57B0">
              <w:rPr>
                <w:rFonts w:asciiTheme="majorBidi" w:hAnsiTheme="majorBidi" w:cstheme="majorBidi" w:hint="cs"/>
                <w:sz w:val="24"/>
                <w:szCs w:val="24"/>
                <w:rtl/>
              </w:rPr>
              <w:t>2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075" w:type="dxa"/>
          </w:tcPr>
          <w:p w:rsidR="00B70082" w:rsidRPr="00835997" w:rsidRDefault="00DF34AA" w:rsidP="002A1728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color w:val="000000"/>
                <w:sz w:val="24"/>
                <w:szCs w:val="24"/>
                <w:rtl/>
                <w:lang w:eastAsia="ar-SA"/>
              </w:rPr>
            </w:pPr>
            <w:r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>إنفاق</w:t>
            </w: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السياحة المحلية  </w:t>
            </w:r>
            <w:r w:rsidR="002A1728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في </w:t>
            </w:r>
            <w:r w:rsidR="001E57B0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 xml:space="preserve">فلسطين </w:t>
            </w:r>
            <w:r w:rsidR="00BA015E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حسب بنود الانفاق وفئات الزوار</w:t>
            </w: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11345C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ل</w:t>
            </w:r>
            <w:r w:rsidR="00D86A1B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ل</w:t>
            </w:r>
            <w:r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>عام</w:t>
            </w:r>
            <w:r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E8734C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2012</w:t>
            </w:r>
          </w:p>
        </w:tc>
        <w:tc>
          <w:tcPr>
            <w:tcW w:w="0" w:type="auto"/>
            <w:vAlign w:val="center"/>
          </w:tcPr>
          <w:p w:rsidR="00B70082" w:rsidRPr="00C92F9B" w:rsidRDefault="00111410" w:rsidP="005B39F2">
            <w:pPr>
              <w:pStyle w:val="Heading7"/>
              <w:jc w:val="center"/>
              <w:rPr>
                <w:rtl/>
              </w:rPr>
            </w:pPr>
            <w:r w:rsidRPr="00C92F9B">
              <w:t>33</w:t>
            </w:r>
          </w:p>
        </w:tc>
      </w:tr>
      <w:tr w:rsidR="00B70082" w:rsidTr="002145D1">
        <w:trPr>
          <w:trHeight w:hRule="exact" w:val="102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</w:tcPr>
          <w:p w:rsidR="00B70082" w:rsidRPr="00835997" w:rsidRDefault="00B70082" w:rsidP="005B39F2">
            <w:pPr>
              <w:rPr>
                <w:rFonts w:cs="Simplified Arabic"/>
                <w:snapToGrid w:val="0"/>
                <w:color w:val="000000"/>
                <w:rtl/>
              </w:rPr>
            </w:pPr>
          </w:p>
        </w:tc>
        <w:tc>
          <w:tcPr>
            <w:tcW w:w="0" w:type="auto"/>
            <w:vAlign w:val="center"/>
          </w:tcPr>
          <w:p w:rsidR="00B70082" w:rsidRPr="00C92F9B" w:rsidRDefault="00B70082" w:rsidP="005B39F2">
            <w:pPr>
              <w:jc w:val="center"/>
              <w:rPr>
                <w:b/>
                <w:bCs/>
                <w:rtl/>
              </w:rPr>
            </w:pPr>
          </w:p>
        </w:tc>
      </w:tr>
      <w:tr w:rsidR="007D6182" w:rsidTr="002145D1">
        <w:trPr>
          <w:trHeight w:val="353"/>
          <w:jc w:val="center"/>
        </w:trPr>
        <w:tc>
          <w:tcPr>
            <w:tcW w:w="993" w:type="dxa"/>
          </w:tcPr>
          <w:p w:rsidR="007D6182" w:rsidRDefault="007D6182" w:rsidP="00BA015E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 xml:space="preserve">جدول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3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075" w:type="dxa"/>
          </w:tcPr>
          <w:p w:rsidR="007D6182" w:rsidRPr="00835997" w:rsidRDefault="007D6182" w:rsidP="00DD4D24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color w:val="000000"/>
                <w:sz w:val="24"/>
                <w:szCs w:val="24"/>
                <w:rtl/>
                <w:lang w:val="en-US" w:eastAsia="ar-SA" w:bidi="ar-SA"/>
              </w:rPr>
            </w:pPr>
            <w:r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>إنفاق</w:t>
            </w: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السياحة الخارجية للفلسطينيي</w:t>
            </w:r>
            <w:r>
              <w:rPr>
                <w:rFonts w:cs="Simplified Arabic" w:hint="eastAsia"/>
                <w:b w:val="0"/>
                <w:bCs w:val="0"/>
                <w:sz w:val="24"/>
                <w:szCs w:val="24"/>
                <w:rtl/>
              </w:rPr>
              <w:t>ن</w:t>
            </w:r>
            <w:r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حسب بنود الانفاق</w:t>
            </w: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11345C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لل</w:t>
            </w:r>
            <w:r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>عام</w:t>
            </w:r>
            <w:r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E8734C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2012</w:t>
            </w:r>
          </w:p>
        </w:tc>
        <w:tc>
          <w:tcPr>
            <w:tcW w:w="0" w:type="auto"/>
            <w:vAlign w:val="center"/>
          </w:tcPr>
          <w:p w:rsidR="007D6182" w:rsidRPr="00C92F9B" w:rsidRDefault="00111410" w:rsidP="002A1728">
            <w:pPr>
              <w:jc w:val="center"/>
              <w:rPr>
                <w:b/>
                <w:bCs/>
                <w:rtl/>
              </w:rPr>
            </w:pPr>
            <w:r w:rsidRPr="00C92F9B">
              <w:rPr>
                <w:b/>
                <w:bCs/>
              </w:rPr>
              <w:t>34</w:t>
            </w:r>
          </w:p>
        </w:tc>
      </w:tr>
      <w:tr w:rsidR="007D6182" w:rsidTr="002145D1">
        <w:trPr>
          <w:trHeight w:hRule="exact" w:val="72"/>
          <w:jc w:val="center"/>
        </w:trPr>
        <w:tc>
          <w:tcPr>
            <w:tcW w:w="993" w:type="dxa"/>
          </w:tcPr>
          <w:p w:rsidR="007D6182" w:rsidRDefault="007D61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</w:tcPr>
          <w:p w:rsidR="007D6182" w:rsidRDefault="007D6182" w:rsidP="00DD4D24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  <w:lang w:bidi="ar-SA"/>
              </w:rPr>
            </w:pPr>
            <w:r w:rsidRPr="005D236D">
              <w:rPr>
                <w:rFonts w:cs="Simplified Arabic"/>
                <w:b w:val="0"/>
                <w:bCs w:val="0"/>
                <w:sz w:val="24"/>
                <w:szCs w:val="24"/>
                <w:rtl/>
                <w:lang w:bidi="ar-SA"/>
              </w:rPr>
              <w:t xml:space="preserve">مؤشرات مختارة لقطاع السياحة في فلسطين </w:t>
            </w: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  <w:lang w:bidi="ar-SA"/>
              </w:rPr>
              <w:t>لعام</w:t>
            </w:r>
            <w:r w:rsidRPr="005D236D">
              <w:rPr>
                <w:rFonts w:cs="Simplified Arabic"/>
                <w:b w:val="0"/>
                <w:bCs w:val="0"/>
                <w:sz w:val="24"/>
                <w:szCs w:val="24"/>
                <w:rtl/>
                <w:lang w:bidi="ar-SA"/>
              </w:rPr>
              <w:t xml:space="preserve"> </w:t>
            </w:r>
            <w:r w:rsidRPr="00930B35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>2009</w:t>
            </w:r>
          </w:p>
        </w:tc>
        <w:tc>
          <w:tcPr>
            <w:tcW w:w="0" w:type="auto"/>
            <w:vAlign w:val="center"/>
          </w:tcPr>
          <w:p w:rsidR="007D6182" w:rsidRPr="00C92F9B" w:rsidRDefault="007D6182" w:rsidP="005B39F2">
            <w:pPr>
              <w:jc w:val="center"/>
              <w:rPr>
                <w:b/>
                <w:bCs/>
                <w:rtl/>
              </w:rPr>
            </w:pPr>
          </w:p>
        </w:tc>
      </w:tr>
      <w:tr w:rsidR="00DB19FE" w:rsidTr="002145D1">
        <w:trPr>
          <w:trHeight w:val="340"/>
          <w:jc w:val="center"/>
        </w:trPr>
        <w:tc>
          <w:tcPr>
            <w:tcW w:w="993" w:type="dxa"/>
          </w:tcPr>
          <w:p w:rsidR="00DB19FE" w:rsidRDefault="00DB19FE" w:rsidP="007D6182">
            <w:pPr>
              <w:pStyle w:val="Title"/>
              <w:bidi/>
              <w:spacing w:after="0"/>
              <w:jc w:val="both"/>
              <w:rPr>
                <w:rFonts w:hAnsi="Arial" w:cs="Simplified Arabic"/>
                <w:sz w:val="24"/>
                <w:szCs w:val="24"/>
                <w:rtl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 xml:space="preserve">جدول </w:t>
            </w:r>
            <w:r w:rsidR="007D6182">
              <w:rPr>
                <w:rFonts w:asciiTheme="majorBidi" w:hAnsiTheme="majorBidi" w:cstheme="majorBidi" w:hint="cs"/>
                <w:sz w:val="24"/>
                <w:szCs w:val="24"/>
                <w:rtl/>
              </w:rPr>
              <w:t>4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075" w:type="dxa"/>
          </w:tcPr>
          <w:p w:rsidR="00DB19FE" w:rsidRDefault="00DB19FE" w:rsidP="005B39F2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 w:rsidRPr="005D236D">
              <w:rPr>
                <w:rFonts w:cs="Simplified Arabic"/>
                <w:b w:val="0"/>
                <w:bCs w:val="0"/>
                <w:sz w:val="24"/>
                <w:szCs w:val="24"/>
                <w:rtl/>
                <w:lang w:bidi="ar-SA"/>
              </w:rPr>
              <w:t xml:space="preserve">مؤشرات مختارة لقطاع السياحة في فلسطين </w:t>
            </w:r>
            <w:r w:rsidR="00930B35">
              <w:rPr>
                <w:rFonts w:cs="Simplified Arabic" w:hint="cs"/>
                <w:b w:val="0"/>
                <w:bCs w:val="0"/>
                <w:sz w:val="24"/>
                <w:szCs w:val="24"/>
                <w:rtl/>
                <w:lang w:bidi="ar-SA"/>
              </w:rPr>
              <w:t>ل</w:t>
            </w:r>
            <w:r w:rsidR="0011345C">
              <w:rPr>
                <w:rFonts w:cs="Simplified Arabic" w:hint="cs"/>
                <w:b w:val="0"/>
                <w:bCs w:val="0"/>
                <w:sz w:val="24"/>
                <w:szCs w:val="24"/>
                <w:rtl/>
                <w:lang w:bidi="ar-SA"/>
              </w:rPr>
              <w:t>ل</w:t>
            </w:r>
            <w:r w:rsidR="00930B35">
              <w:rPr>
                <w:rFonts w:cs="Simplified Arabic" w:hint="cs"/>
                <w:b w:val="0"/>
                <w:bCs w:val="0"/>
                <w:sz w:val="24"/>
                <w:szCs w:val="24"/>
                <w:rtl/>
                <w:lang w:bidi="ar-SA"/>
              </w:rPr>
              <w:t>عام</w:t>
            </w:r>
            <w:r w:rsidRPr="005D236D">
              <w:rPr>
                <w:rFonts w:cs="Simplified Arabic"/>
                <w:b w:val="0"/>
                <w:bCs w:val="0"/>
                <w:sz w:val="24"/>
                <w:szCs w:val="24"/>
                <w:rtl/>
                <w:lang w:bidi="ar-SA"/>
              </w:rPr>
              <w:t xml:space="preserve"> </w:t>
            </w:r>
            <w:r w:rsidR="00E8734C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2012</w:t>
            </w:r>
          </w:p>
        </w:tc>
        <w:tc>
          <w:tcPr>
            <w:tcW w:w="0" w:type="auto"/>
            <w:vAlign w:val="center"/>
          </w:tcPr>
          <w:p w:rsidR="00DB19FE" w:rsidRPr="00C92F9B" w:rsidRDefault="00111410" w:rsidP="005B39F2">
            <w:pPr>
              <w:pStyle w:val="Heading7"/>
              <w:jc w:val="center"/>
              <w:rPr>
                <w:rtl/>
              </w:rPr>
            </w:pPr>
            <w:r w:rsidRPr="00C92F9B">
              <w:rPr>
                <w:rFonts w:hint="cs"/>
                <w:rtl/>
              </w:rPr>
              <w:t>34</w:t>
            </w:r>
          </w:p>
        </w:tc>
      </w:tr>
      <w:tr w:rsidR="00DB19FE" w:rsidTr="002145D1">
        <w:trPr>
          <w:trHeight w:hRule="exact" w:val="102"/>
          <w:jc w:val="center"/>
        </w:trPr>
        <w:tc>
          <w:tcPr>
            <w:tcW w:w="993" w:type="dxa"/>
          </w:tcPr>
          <w:p w:rsidR="00DB19FE" w:rsidRDefault="00DB19FE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vAlign w:val="center"/>
          </w:tcPr>
          <w:p w:rsidR="00DB19FE" w:rsidRPr="00835997" w:rsidRDefault="00DB19FE" w:rsidP="00DD4D24">
            <w:pPr>
              <w:pStyle w:val="Title"/>
              <w:bidi/>
              <w:spacing w:after="0"/>
              <w:jc w:val="both"/>
              <w:rPr>
                <w:rFonts w:cs="Simplified Arabic"/>
                <w:b w:val="0"/>
                <w:bCs w:val="0"/>
                <w:snapToGrid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DB19FE" w:rsidRDefault="00DB19FE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DB19FE" w:rsidTr="002145D1">
        <w:trPr>
          <w:trHeight w:hRule="exact" w:val="102"/>
          <w:jc w:val="center"/>
        </w:trPr>
        <w:tc>
          <w:tcPr>
            <w:tcW w:w="993" w:type="dxa"/>
          </w:tcPr>
          <w:p w:rsidR="00DB19FE" w:rsidRDefault="00DB19FE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vAlign w:val="center"/>
          </w:tcPr>
          <w:p w:rsidR="00DB19FE" w:rsidRDefault="00DB19FE">
            <w:pPr>
              <w:jc w:val="both"/>
              <w:rPr>
                <w:rFonts w:cs="Simplified Arabic"/>
                <w:snapToGrid w:val="0"/>
                <w:color w:val="000000"/>
                <w:rtl/>
              </w:rPr>
            </w:pPr>
          </w:p>
        </w:tc>
        <w:tc>
          <w:tcPr>
            <w:tcW w:w="0" w:type="auto"/>
          </w:tcPr>
          <w:p w:rsidR="00DB19FE" w:rsidRDefault="00DB19FE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DB19FE" w:rsidTr="002145D1">
        <w:trPr>
          <w:trHeight w:val="340"/>
          <w:jc w:val="center"/>
        </w:trPr>
        <w:tc>
          <w:tcPr>
            <w:tcW w:w="993" w:type="dxa"/>
          </w:tcPr>
          <w:p w:rsidR="00DB19FE" w:rsidRDefault="00DB19FE">
            <w:pPr>
              <w:pStyle w:val="Title"/>
              <w:bidi/>
              <w:spacing w:after="0"/>
              <w:jc w:val="both"/>
              <w:rPr>
                <w:rFonts w:hAnsi="Arial" w:cs="Arial"/>
                <w:sz w:val="24"/>
                <w:szCs w:val="24"/>
                <w:rtl/>
              </w:rPr>
            </w:pPr>
          </w:p>
        </w:tc>
        <w:tc>
          <w:tcPr>
            <w:tcW w:w="7075" w:type="dxa"/>
            <w:vAlign w:val="center"/>
          </w:tcPr>
          <w:p w:rsidR="00DB19FE" w:rsidRDefault="00DB19FE">
            <w:pPr>
              <w:jc w:val="center"/>
              <w:rPr>
                <w:rFonts w:ascii="Arial" w:hAnsi="Arial" w:cs="Simplified Arabic"/>
                <w:b/>
                <w:bCs/>
                <w:kern w:val="28"/>
                <w:sz w:val="28"/>
                <w:szCs w:val="28"/>
                <w:rtl/>
                <w:lang w:val="en-GB" w:eastAsia="en-US" w:bidi="ar-JO"/>
              </w:rPr>
            </w:pPr>
          </w:p>
        </w:tc>
        <w:tc>
          <w:tcPr>
            <w:tcW w:w="0" w:type="auto"/>
          </w:tcPr>
          <w:p w:rsidR="00DB19FE" w:rsidRDefault="00DB19FE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bookmarkEnd w:id="1"/>
    </w:tbl>
    <w:p w:rsidR="00EC5313" w:rsidRDefault="00EC5313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EC5313" w:rsidRPr="00043B48" w:rsidRDefault="00EC5313" w:rsidP="009B7AEE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/>
          <w:b/>
          <w:bCs/>
          <w:color w:val="000000"/>
          <w:sz w:val="28"/>
          <w:szCs w:val="28"/>
          <w:rtl/>
        </w:rPr>
        <w:br w:type="page"/>
      </w:r>
      <w:r w:rsidR="00582879">
        <w:rPr>
          <w:rFonts w:cs="Simplified Arabic"/>
          <w:b/>
          <w:bCs/>
          <w:color w:val="000000"/>
          <w:sz w:val="28"/>
          <w:szCs w:val="28"/>
          <w:rtl/>
        </w:rPr>
        <w:lastRenderedPageBreak/>
        <w:br w:type="page"/>
      </w:r>
      <w:r w:rsidR="009B7AEE">
        <w:rPr>
          <w:rFonts w:cs="Simplified Arabic" w:hint="cs"/>
          <w:b/>
          <w:bCs/>
          <w:color w:val="000000"/>
          <w:sz w:val="28"/>
          <w:szCs w:val="28"/>
          <w:rtl/>
        </w:rPr>
        <w:lastRenderedPageBreak/>
        <w:t>تقديم</w:t>
      </w:r>
    </w:p>
    <w:p w:rsidR="00EC5313" w:rsidRDefault="00EC5313">
      <w:pPr>
        <w:jc w:val="both"/>
        <w:rPr>
          <w:rFonts w:cs="Simplified Arabic"/>
          <w:color w:val="000000"/>
          <w:sz w:val="20"/>
          <w:szCs w:val="20"/>
          <w:rtl/>
        </w:rPr>
      </w:pPr>
    </w:p>
    <w:p w:rsidR="002B0AD0" w:rsidRDefault="002B0AD0" w:rsidP="00922CFD">
      <w:pPr>
        <w:jc w:val="both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ضمن سعي الجهاز المركزي للإحصاء الفلسطيني </w:t>
      </w:r>
      <w:r w:rsidR="002963F5">
        <w:rPr>
          <w:rFonts w:cs="Simplified Arabic" w:hint="cs"/>
          <w:color w:val="000000"/>
          <w:rtl/>
        </w:rPr>
        <w:t>لإنتاج</w:t>
      </w:r>
      <w:r>
        <w:rPr>
          <w:rFonts w:cs="Simplified Arabic"/>
          <w:color w:val="000000"/>
          <w:rtl/>
        </w:rPr>
        <w:t xml:space="preserve"> الرقم الإحصائي الفلسطيني، وتوفير المعلومات الإحصائية لصانعي القرار، فقد ارتأى الجهاز العمل على تأسيس نظام </w:t>
      </w:r>
      <w:r w:rsidR="00AA5629">
        <w:rPr>
          <w:rFonts w:cs="Simplified Arabic" w:hint="cs"/>
          <w:color w:val="000000"/>
          <w:rtl/>
        </w:rPr>
        <w:t>حسابات السياحة الفرعية</w:t>
      </w:r>
      <w:r>
        <w:rPr>
          <w:rFonts w:cs="Simplified Arabic"/>
          <w:color w:val="000000"/>
          <w:rtl/>
        </w:rPr>
        <w:t xml:space="preserve"> الفلسطي</w:t>
      </w:r>
      <w:r w:rsidR="00AA5629">
        <w:rPr>
          <w:rFonts w:cs="Simplified Arabic"/>
          <w:color w:val="000000"/>
          <w:rtl/>
        </w:rPr>
        <w:t>نية ليعكس واقع الإنفاق على ا</w:t>
      </w:r>
      <w:r w:rsidR="00AA5629">
        <w:rPr>
          <w:rFonts w:cs="Simplified Arabic" w:hint="cs"/>
          <w:color w:val="000000"/>
          <w:rtl/>
        </w:rPr>
        <w:t>لسياحة</w:t>
      </w:r>
      <w:r w:rsidR="007B06C3">
        <w:rPr>
          <w:rFonts w:cs="Simplified Arabic"/>
          <w:color w:val="000000"/>
          <w:rtl/>
        </w:rPr>
        <w:t xml:space="preserve"> ف</w:t>
      </w:r>
      <w:r w:rsidR="007B06C3">
        <w:rPr>
          <w:rFonts w:cs="Simplified Arabic" w:hint="cs"/>
          <w:color w:val="000000"/>
          <w:rtl/>
        </w:rPr>
        <w:t>ي فلسطين</w:t>
      </w:r>
      <w:r>
        <w:rPr>
          <w:rFonts w:cs="Simplified Arabic"/>
          <w:color w:val="000000"/>
          <w:rtl/>
        </w:rPr>
        <w:t xml:space="preserve">. حيث تقدم </w:t>
      </w:r>
      <w:r w:rsidR="00AA5629">
        <w:rPr>
          <w:rFonts w:cs="Simplified Arabic" w:hint="cs"/>
          <w:color w:val="000000"/>
          <w:rtl/>
        </w:rPr>
        <w:t>حسابات السياحة الفرعية</w:t>
      </w:r>
      <w:r>
        <w:rPr>
          <w:rFonts w:cs="Simplified Arabic"/>
          <w:color w:val="000000"/>
          <w:rtl/>
        </w:rPr>
        <w:t xml:space="preserve"> وصفا</w:t>
      </w:r>
      <w:r w:rsidR="00D95BCE">
        <w:rPr>
          <w:rFonts w:cs="Simplified Arabic" w:hint="cs"/>
          <w:color w:val="000000"/>
          <w:rtl/>
        </w:rPr>
        <w:t>ً</w:t>
      </w:r>
      <w:r>
        <w:rPr>
          <w:rFonts w:cs="Simplified Arabic"/>
          <w:color w:val="000000"/>
          <w:rtl/>
        </w:rPr>
        <w:t xml:space="preserve"> إحصائيا</w:t>
      </w:r>
      <w:r w:rsidR="00D95BCE">
        <w:rPr>
          <w:rFonts w:cs="Simplified Arabic" w:hint="cs"/>
          <w:color w:val="000000"/>
          <w:rtl/>
        </w:rPr>
        <w:t>ً</w:t>
      </w:r>
      <w:r>
        <w:rPr>
          <w:rFonts w:cs="Simplified Arabic"/>
          <w:color w:val="000000"/>
          <w:rtl/>
        </w:rPr>
        <w:t xml:space="preserve"> منظما</w:t>
      </w:r>
      <w:r w:rsidR="00D95BCE">
        <w:rPr>
          <w:rFonts w:cs="Simplified Arabic" w:hint="cs"/>
          <w:color w:val="000000"/>
          <w:rtl/>
        </w:rPr>
        <w:t>ً</w:t>
      </w:r>
      <w:r>
        <w:rPr>
          <w:rFonts w:cs="Simplified Arabic"/>
          <w:color w:val="000000"/>
          <w:rtl/>
        </w:rPr>
        <w:t xml:space="preserve"> </w:t>
      </w:r>
      <w:proofErr w:type="spellStart"/>
      <w:r w:rsidR="00AA5629">
        <w:rPr>
          <w:rFonts w:cs="Simplified Arabic" w:hint="cs"/>
          <w:color w:val="000000"/>
          <w:rtl/>
        </w:rPr>
        <w:t>للانفاق</w:t>
      </w:r>
      <w:proofErr w:type="spellEnd"/>
      <w:r w:rsidR="00AA5629">
        <w:rPr>
          <w:rFonts w:cs="Simplified Arabic" w:hint="cs"/>
          <w:color w:val="000000"/>
          <w:rtl/>
        </w:rPr>
        <w:t xml:space="preserve"> السياحي </w:t>
      </w:r>
      <w:proofErr w:type="spellStart"/>
      <w:r w:rsidR="00AA5629">
        <w:rPr>
          <w:rFonts w:cs="Simplified Arabic" w:hint="cs"/>
          <w:color w:val="000000"/>
          <w:rtl/>
        </w:rPr>
        <w:t>ككل</w:t>
      </w:r>
      <w:r>
        <w:rPr>
          <w:rFonts w:cs="Simplified Arabic"/>
          <w:color w:val="000000"/>
          <w:rtl/>
        </w:rPr>
        <w:t>،</w:t>
      </w:r>
      <w:proofErr w:type="spellEnd"/>
      <w:r>
        <w:rPr>
          <w:rFonts w:cs="Simplified Arabic"/>
          <w:color w:val="000000"/>
          <w:rtl/>
        </w:rPr>
        <w:t xml:space="preserve"> وبنفس الوقت تعمل على توفير البيانا</w:t>
      </w:r>
      <w:r w:rsidR="00AA5629">
        <w:rPr>
          <w:rFonts w:cs="Simplified Arabic"/>
          <w:color w:val="000000"/>
          <w:rtl/>
        </w:rPr>
        <w:t>ت الإحصائية المفصلة عن ال</w:t>
      </w:r>
      <w:r w:rsidR="00AA5629">
        <w:rPr>
          <w:rFonts w:cs="Simplified Arabic" w:hint="cs"/>
          <w:color w:val="000000"/>
          <w:rtl/>
        </w:rPr>
        <w:t xml:space="preserve">انفاق للسياح المحليين والسياح </w:t>
      </w:r>
      <w:proofErr w:type="spellStart"/>
      <w:r w:rsidR="00AA5629">
        <w:rPr>
          <w:rFonts w:cs="Simplified Arabic" w:hint="cs"/>
          <w:color w:val="000000"/>
          <w:rtl/>
        </w:rPr>
        <w:t>الوافدين</w:t>
      </w:r>
      <w:r>
        <w:rPr>
          <w:rFonts w:cs="Simplified Arabic"/>
          <w:color w:val="000000"/>
          <w:rtl/>
        </w:rPr>
        <w:t>،</w:t>
      </w:r>
      <w:proofErr w:type="spellEnd"/>
      <w:r>
        <w:rPr>
          <w:rFonts w:cs="Simplified Arabic"/>
          <w:color w:val="000000"/>
          <w:rtl/>
        </w:rPr>
        <w:t xml:space="preserve"> لذلك فإن إعداد </w:t>
      </w:r>
      <w:r w:rsidR="00AA5629">
        <w:rPr>
          <w:rFonts w:cs="Simplified Arabic" w:hint="cs"/>
          <w:color w:val="000000"/>
          <w:rtl/>
        </w:rPr>
        <w:t>حسابات للسياحة الفرعية</w:t>
      </w:r>
      <w:r>
        <w:rPr>
          <w:rFonts w:cs="Simplified Arabic"/>
          <w:color w:val="000000"/>
          <w:rtl/>
        </w:rPr>
        <w:t xml:space="preserve"> </w:t>
      </w:r>
      <w:r w:rsidR="00922CFD">
        <w:rPr>
          <w:rFonts w:cs="Simplified Arabic" w:hint="cs"/>
          <w:color w:val="000000"/>
          <w:rtl/>
        </w:rPr>
        <w:t>متوافقة</w:t>
      </w:r>
      <w:r>
        <w:rPr>
          <w:rFonts w:cs="Simplified Arabic"/>
          <w:color w:val="000000"/>
          <w:rtl/>
        </w:rPr>
        <w:t xml:space="preserve"> ومنسجمة </w:t>
      </w:r>
      <w:r w:rsidR="00AA5629">
        <w:rPr>
          <w:rFonts w:cs="Simplified Arabic" w:hint="cs"/>
          <w:color w:val="000000"/>
          <w:rtl/>
        </w:rPr>
        <w:t>مع بيانات الحسابات القومية وبيانات ميزان المدفوعات</w:t>
      </w:r>
      <w:r>
        <w:rPr>
          <w:rFonts w:cs="Simplified Arabic"/>
          <w:color w:val="000000"/>
          <w:rtl/>
        </w:rPr>
        <w:t xml:space="preserve"> تكتسب أهمية قصوى لما يعنيه ذلك من فتح آفاق المقارنة </w:t>
      </w:r>
      <w:r w:rsidR="007539F3">
        <w:rPr>
          <w:rFonts w:cs="Simplified Arabic"/>
          <w:color w:val="000000"/>
          <w:rtl/>
        </w:rPr>
        <w:t xml:space="preserve">والقياس والتحليل الاقتصادي </w:t>
      </w:r>
      <w:r w:rsidR="007539F3">
        <w:rPr>
          <w:rFonts w:cs="Simplified Arabic" w:hint="cs"/>
          <w:color w:val="000000"/>
          <w:rtl/>
        </w:rPr>
        <w:t xml:space="preserve">للواقع السياحي في </w:t>
      </w:r>
      <w:r w:rsidR="007B06C3">
        <w:rPr>
          <w:rFonts w:cs="Simplified Arabic" w:hint="cs"/>
          <w:color w:val="000000"/>
          <w:rtl/>
        </w:rPr>
        <w:t>فلسطين</w:t>
      </w:r>
      <w:r>
        <w:rPr>
          <w:rFonts w:cs="Simplified Arabic"/>
          <w:color w:val="000000"/>
          <w:rtl/>
        </w:rPr>
        <w:t xml:space="preserve">. </w:t>
      </w:r>
    </w:p>
    <w:p w:rsidR="002B0AD0" w:rsidRDefault="002B0AD0" w:rsidP="002B0AD0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</w:p>
    <w:p w:rsidR="002B0AD0" w:rsidRDefault="002B0AD0" w:rsidP="00111410">
      <w:pPr>
        <w:pStyle w:val="BodyText"/>
        <w:jc w:val="both"/>
        <w:rPr>
          <w:rFonts w:cs="Simplified Arabic"/>
          <w:color w:val="000000"/>
          <w:sz w:val="24"/>
          <w:szCs w:val="24"/>
          <w:rtl/>
          <w:lang w:bidi="ar-JO"/>
        </w:rPr>
      </w:pPr>
      <w:r>
        <w:rPr>
          <w:rFonts w:cs="Simplified Arabic"/>
          <w:color w:val="000000"/>
          <w:sz w:val="24"/>
          <w:szCs w:val="24"/>
          <w:rtl/>
        </w:rPr>
        <w:t xml:space="preserve">لقد تبنى الجهاز المركزي للإحصاء الفلسطيني </w:t>
      </w:r>
      <w:r w:rsidR="007539F3">
        <w:rPr>
          <w:rFonts w:cs="Simplified Arabic" w:hint="cs"/>
          <w:color w:val="000000"/>
          <w:sz w:val="24"/>
          <w:szCs w:val="24"/>
          <w:rtl/>
        </w:rPr>
        <w:t>دليل عمل حسابات السياحة الفرعية 2008 ا</w:t>
      </w:r>
      <w:r w:rsidR="00D86A1B">
        <w:rPr>
          <w:rFonts w:cs="Simplified Arabic" w:hint="cs"/>
          <w:color w:val="000000"/>
          <w:sz w:val="24"/>
          <w:szCs w:val="24"/>
          <w:rtl/>
        </w:rPr>
        <w:t>لصادر عن منظمة السياحة العالمية</w:t>
      </w:r>
      <w:r>
        <w:rPr>
          <w:rFonts w:cs="Simplified Arabic"/>
          <w:color w:val="000000"/>
          <w:sz w:val="24"/>
          <w:szCs w:val="24"/>
          <w:rtl/>
        </w:rPr>
        <w:t xml:space="preserve"> كإطار عمل دليلي شامل يوجه كافة الجهود الإحصائية المبذولة في حقل </w:t>
      </w:r>
      <w:r w:rsidR="007539F3">
        <w:rPr>
          <w:rFonts w:cs="Simplified Arabic" w:hint="cs"/>
          <w:color w:val="000000"/>
          <w:sz w:val="24"/>
          <w:szCs w:val="24"/>
          <w:rtl/>
        </w:rPr>
        <w:t>حسابات السياحة الفرعية</w:t>
      </w:r>
      <w:r>
        <w:rPr>
          <w:rFonts w:cs="Simplified Arabic"/>
          <w:color w:val="000000"/>
          <w:sz w:val="24"/>
          <w:szCs w:val="24"/>
          <w:rtl/>
        </w:rPr>
        <w:t xml:space="preserve">.  حيث </w:t>
      </w:r>
      <w:r w:rsidR="0045155E">
        <w:rPr>
          <w:rFonts w:cs="Simplified Arabic" w:hint="cs"/>
          <w:color w:val="000000"/>
          <w:sz w:val="24"/>
          <w:szCs w:val="24"/>
          <w:rtl/>
        </w:rPr>
        <w:t>يعتبر هذا</w:t>
      </w:r>
      <w:r w:rsidR="007539F3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45155E">
        <w:rPr>
          <w:rFonts w:cs="Simplified Arabic" w:hint="cs"/>
          <w:color w:val="000000"/>
          <w:sz w:val="24"/>
          <w:szCs w:val="24"/>
          <w:rtl/>
        </w:rPr>
        <w:t>الاصدار الثاني</w:t>
      </w:r>
      <w:r w:rsidR="007539F3">
        <w:rPr>
          <w:rFonts w:cs="Simplified Arabic" w:hint="cs"/>
          <w:color w:val="000000"/>
          <w:sz w:val="24"/>
          <w:szCs w:val="24"/>
          <w:rtl/>
        </w:rPr>
        <w:t xml:space="preserve"> ل</w:t>
      </w:r>
      <w:r w:rsidR="00F82DE0">
        <w:rPr>
          <w:rFonts w:cs="Simplified Arabic"/>
          <w:color w:val="000000"/>
          <w:sz w:val="24"/>
          <w:szCs w:val="24"/>
          <w:rtl/>
        </w:rPr>
        <w:t xml:space="preserve">لجهاز </w:t>
      </w:r>
      <w:r w:rsidR="0045155E">
        <w:rPr>
          <w:rFonts w:cs="Simplified Arabic" w:hint="cs"/>
          <w:color w:val="000000"/>
          <w:sz w:val="24"/>
          <w:szCs w:val="24"/>
          <w:rtl/>
        </w:rPr>
        <w:t>ل</w:t>
      </w:r>
      <w:r w:rsidR="007539F3">
        <w:rPr>
          <w:rFonts w:cs="Simplified Arabic" w:hint="cs"/>
          <w:color w:val="000000"/>
          <w:sz w:val="24"/>
          <w:szCs w:val="24"/>
          <w:rtl/>
        </w:rPr>
        <w:t>حسابات السياحة الفرعية</w:t>
      </w:r>
      <w:r w:rsidR="00922CFD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E8734C">
        <w:rPr>
          <w:rFonts w:cs="Simplified Arabic" w:hint="cs"/>
          <w:color w:val="000000"/>
          <w:sz w:val="24"/>
          <w:szCs w:val="24"/>
          <w:rtl/>
        </w:rPr>
        <w:t>2012</w:t>
      </w:r>
      <w:r>
        <w:rPr>
          <w:rFonts w:cs="Simplified Arabic"/>
          <w:color w:val="000000"/>
          <w:sz w:val="24"/>
          <w:szCs w:val="24"/>
          <w:rtl/>
        </w:rPr>
        <w:t xml:space="preserve"> </w:t>
      </w:r>
      <w:r w:rsidR="00492DAC">
        <w:rPr>
          <w:rFonts w:cs="Simplified Arabic" w:hint="cs"/>
          <w:color w:val="000000"/>
          <w:sz w:val="24"/>
          <w:szCs w:val="24"/>
          <w:rtl/>
        </w:rPr>
        <w:t>إضافة إ</w:t>
      </w:r>
      <w:r w:rsidR="009C0BA4">
        <w:rPr>
          <w:rFonts w:cs="Simplified Arabic" w:hint="cs"/>
          <w:color w:val="000000"/>
          <w:sz w:val="24"/>
          <w:szCs w:val="24"/>
          <w:rtl/>
        </w:rPr>
        <w:t>لى ا</w:t>
      </w:r>
      <w:r w:rsidR="0011345C">
        <w:rPr>
          <w:rFonts w:cs="Simplified Arabic" w:hint="cs"/>
          <w:color w:val="000000"/>
          <w:sz w:val="24"/>
          <w:szCs w:val="24"/>
          <w:rtl/>
        </w:rPr>
        <w:t>لا</w:t>
      </w:r>
      <w:r w:rsidR="009C0BA4">
        <w:rPr>
          <w:rFonts w:cs="Simplified Arabic" w:hint="cs"/>
          <w:color w:val="000000"/>
          <w:sz w:val="24"/>
          <w:szCs w:val="24"/>
          <w:rtl/>
        </w:rPr>
        <w:t>صدار</w:t>
      </w:r>
      <w:r w:rsidR="0011345C">
        <w:rPr>
          <w:rFonts w:cs="Simplified Arabic" w:hint="cs"/>
          <w:color w:val="000000"/>
          <w:sz w:val="24"/>
          <w:szCs w:val="24"/>
          <w:rtl/>
        </w:rPr>
        <w:t xml:space="preserve"> الاول عن</w:t>
      </w:r>
      <w:r w:rsidR="009C0BA4">
        <w:rPr>
          <w:rFonts w:cs="Simplified Arabic" w:hint="cs"/>
          <w:color w:val="000000"/>
          <w:sz w:val="24"/>
          <w:szCs w:val="24"/>
          <w:rtl/>
        </w:rPr>
        <w:t xml:space="preserve"> العام 2009.</w:t>
      </w:r>
    </w:p>
    <w:p w:rsidR="002B0AD0" w:rsidRDefault="002B0AD0" w:rsidP="002B0AD0">
      <w:pPr>
        <w:pStyle w:val="BodyText"/>
        <w:jc w:val="both"/>
        <w:rPr>
          <w:rFonts w:cs="Simplified Arabic"/>
          <w:color w:val="000000"/>
          <w:sz w:val="24"/>
          <w:szCs w:val="24"/>
          <w:rtl/>
          <w:lang w:bidi="ar-JO"/>
        </w:rPr>
      </w:pPr>
    </w:p>
    <w:p w:rsidR="002B0AD0" w:rsidRDefault="00922CFD" w:rsidP="00922CFD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  <w:r>
        <w:rPr>
          <w:rFonts w:cs="Simplified Arabic" w:hint="cs"/>
          <w:color w:val="000000"/>
          <w:sz w:val="24"/>
          <w:szCs w:val="24"/>
          <w:rtl/>
          <w:lang w:bidi="ar-JO"/>
        </w:rPr>
        <w:t xml:space="preserve">إن </w:t>
      </w:r>
      <w:r w:rsidR="002B0AD0">
        <w:rPr>
          <w:rFonts w:cs="Simplified Arabic"/>
          <w:color w:val="000000"/>
          <w:sz w:val="24"/>
          <w:szCs w:val="24"/>
          <w:rtl/>
        </w:rPr>
        <w:t xml:space="preserve">بناء نظام </w:t>
      </w:r>
      <w:r w:rsidR="007539F3">
        <w:rPr>
          <w:rFonts w:cs="Simplified Arabic" w:hint="cs"/>
          <w:color w:val="000000"/>
          <w:sz w:val="24"/>
          <w:szCs w:val="24"/>
          <w:rtl/>
        </w:rPr>
        <w:t xml:space="preserve">حسابات </w:t>
      </w:r>
      <w:r w:rsidR="00111410">
        <w:rPr>
          <w:rFonts w:cs="Simplified Arabic" w:hint="cs"/>
          <w:color w:val="000000"/>
          <w:sz w:val="24"/>
          <w:szCs w:val="24"/>
          <w:rtl/>
        </w:rPr>
        <w:t>السياحة</w:t>
      </w:r>
      <w:r w:rsidR="007539F3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111410">
        <w:rPr>
          <w:rFonts w:cs="Simplified Arabic" w:hint="cs"/>
          <w:color w:val="000000"/>
          <w:sz w:val="24"/>
          <w:szCs w:val="24"/>
          <w:rtl/>
        </w:rPr>
        <w:t>الفرعة</w:t>
      </w:r>
      <w:proofErr w:type="spellEnd"/>
      <w:r w:rsidR="002B0AD0">
        <w:rPr>
          <w:rFonts w:cs="Simplified Arabic"/>
          <w:color w:val="000000"/>
          <w:sz w:val="24"/>
          <w:szCs w:val="24"/>
          <w:rtl/>
        </w:rPr>
        <w:t xml:space="preserve"> </w:t>
      </w:r>
      <w:r w:rsidR="00111410">
        <w:rPr>
          <w:rFonts w:cs="Simplified Arabic" w:hint="cs"/>
          <w:color w:val="000000"/>
          <w:sz w:val="24"/>
          <w:szCs w:val="24"/>
          <w:rtl/>
        </w:rPr>
        <w:t xml:space="preserve">في </w:t>
      </w:r>
      <w:r w:rsidR="00111410">
        <w:rPr>
          <w:rFonts w:cs="Simplified Arabic"/>
          <w:color w:val="000000"/>
          <w:sz w:val="24"/>
          <w:szCs w:val="24"/>
          <w:rtl/>
        </w:rPr>
        <w:t>فلسطين</w:t>
      </w:r>
      <w:r>
        <w:rPr>
          <w:rFonts w:cs="Simplified Arabic" w:hint="cs"/>
          <w:color w:val="000000"/>
          <w:sz w:val="24"/>
          <w:szCs w:val="24"/>
          <w:rtl/>
        </w:rPr>
        <w:t xml:space="preserve"> يهدف الى</w:t>
      </w:r>
      <w:r w:rsidR="002B0AD0">
        <w:rPr>
          <w:rFonts w:cs="Simplified Arabic"/>
          <w:color w:val="000000"/>
          <w:sz w:val="24"/>
          <w:szCs w:val="24"/>
          <w:rtl/>
        </w:rPr>
        <w:t xml:space="preserve"> توفير قاعدة بيانات حول</w:t>
      </w:r>
      <w:r w:rsidR="007539F3">
        <w:rPr>
          <w:rFonts w:cs="Simplified Arabic"/>
          <w:color w:val="000000"/>
          <w:sz w:val="24"/>
          <w:szCs w:val="24"/>
          <w:rtl/>
        </w:rPr>
        <w:t xml:space="preserve"> الإنفاق على قطاع </w:t>
      </w:r>
      <w:r w:rsidR="007539F3">
        <w:rPr>
          <w:rFonts w:cs="Simplified Arabic" w:hint="cs"/>
          <w:color w:val="000000"/>
          <w:sz w:val="24"/>
          <w:szCs w:val="24"/>
          <w:rtl/>
        </w:rPr>
        <w:t>السياحة</w:t>
      </w:r>
      <w:r w:rsidR="002B0AD0">
        <w:rPr>
          <w:rFonts w:cs="Simplified Arabic"/>
          <w:color w:val="000000"/>
          <w:sz w:val="24"/>
          <w:szCs w:val="24"/>
          <w:rtl/>
        </w:rPr>
        <w:t xml:space="preserve"> من قبل </w:t>
      </w:r>
      <w:r w:rsidR="007539F3">
        <w:rPr>
          <w:rFonts w:cs="Simplified Arabic" w:hint="cs"/>
          <w:color w:val="000000"/>
          <w:sz w:val="24"/>
          <w:szCs w:val="24"/>
          <w:rtl/>
        </w:rPr>
        <w:t>الزوار المحليين والوافدين</w:t>
      </w:r>
      <w:r w:rsidR="002B0AD0">
        <w:rPr>
          <w:rFonts w:cs="Simplified Arabic"/>
          <w:color w:val="000000"/>
          <w:sz w:val="24"/>
          <w:szCs w:val="24"/>
          <w:rtl/>
        </w:rPr>
        <w:t xml:space="preserve"> </w:t>
      </w:r>
      <w:r w:rsidR="007539F3">
        <w:rPr>
          <w:rFonts w:cs="Simplified Arabic" w:hint="cs"/>
          <w:color w:val="000000"/>
          <w:sz w:val="24"/>
          <w:szCs w:val="24"/>
          <w:rtl/>
        </w:rPr>
        <w:t>ل</w:t>
      </w:r>
      <w:r w:rsidR="007B06C3">
        <w:rPr>
          <w:rFonts w:cs="Simplified Arabic" w:hint="cs"/>
          <w:color w:val="000000"/>
          <w:sz w:val="24"/>
          <w:szCs w:val="24"/>
          <w:rtl/>
        </w:rPr>
        <w:t>فلسطين</w:t>
      </w:r>
      <w:r w:rsidR="002B0AD0">
        <w:rPr>
          <w:rFonts w:cs="Simplified Arabic"/>
          <w:color w:val="000000"/>
          <w:sz w:val="24"/>
          <w:szCs w:val="24"/>
          <w:rtl/>
        </w:rPr>
        <w:t>.</w:t>
      </w:r>
    </w:p>
    <w:p w:rsidR="002B0AD0" w:rsidRDefault="002B0AD0" w:rsidP="002B0AD0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</w:p>
    <w:p w:rsidR="002B0AD0" w:rsidRDefault="002B0AD0" w:rsidP="00922CFD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  <w:r>
        <w:rPr>
          <w:rFonts w:cs="Simplified Arabic"/>
          <w:color w:val="000000"/>
          <w:sz w:val="24"/>
          <w:szCs w:val="24"/>
          <w:rtl/>
        </w:rPr>
        <w:t xml:space="preserve">نأمل أن يساهم </w:t>
      </w:r>
      <w:r w:rsidR="00922CFD">
        <w:rPr>
          <w:rFonts w:cs="Simplified Arabic"/>
          <w:color w:val="000000"/>
          <w:sz w:val="24"/>
          <w:szCs w:val="24"/>
          <w:rtl/>
        </w:rPr>
        <w:t xml:space="preserve">هذا التقرير في مساعدة </w:t>
      </w:r>
      <w:r>
        <w:rPr>
          <w:rFonts w:cs="Simplified Arabic"/>
          <w:color w:val="000000"/>
          <w:sz w:val="24"/>
          <w:szCs w:val="24"/>
          <w:rtl/>
        </w:rPr>
        <w:t>صناع القرار</w:t>
      </w:r>
      <w:r w:rsidR="00922CFD">
        <w:rPr>
          <w:rFonts w:cs="Simplified Arabic" w:hint="cs"/>
          <w:color w:val="000000"/>
          <w:sz w:val="24"/>
          <w:szCs w:val="24"/>
          <w:rtl/>
        </w:rPr>
        <w:t xml:space="preserve"> والمخططين والمهتمين</w:t>
      </w:r>
      <w:r>
        <w:rPr>
          <w:rFonts w:cs="Simplified Arabic"/>
          <w:color w:val="000000"/>
          <w:sz w:val="24"/>
          <w:szCs w:val="24"/>
          <w:rtl/>
        </w:rPr>
        <w:t xml:space="preserve"> في مراقبة وتحسين </w:t>
      </w:r>
      <w:r w:rsidR="007539F3">
        <w:rPr>
          <w:rFonts w:cs="Simplified Arabic" w:hint="cs"/>
          <w:color w:val="000000"/>
          <w:sz w:val="24"/>
          <w:szCs w:val="24"/>
          <w:rtl/>
        </w:rPr>
        <w:t>قطاع السياحة</w:t>
      </w:r>
      <w:r>
        <w:rPr>
          <w:rFonts w:cs="Simplified Arabic"/>
          <w:color w:val="000000"/>
          <w:sz w:val="24"/>
          <w:szCs w:val="24"/>
          <w:rtl/>
        </w:rPr>
        <w:t xml:space="preserve"> في </w:t>
      </w:r>
      <w:proofErr w:type="spellStart"/>
      <w:r w:rsidR="007B06C3">
        <w:rPr>
          <w:rFonts w:cs="Simplified Arabic" w:hint="cs"/>
          <w:color w:val="000000"/>
          <w:sz w:val="24"/>
          <w:szCs w:val="24"/>
          <w:rtl/>
        </w:rPr>
        <w:t>فلسطين</w:t>
      </w:r>
      <w:r>
        <w:rPr>
          <w:rFonts w:cs="Simplified Arabic"/>
          <w:color w:val="000000"/>
          <w:sz w:val="24"/>
          <w:szCs w:val="24"/>
          <w:rtl/>
        </w:rPr>
        <w:t>،</w:t>
      </w:r>
      <w:proofErr w:type="spellEnd"/>
      <w:r>
        <w:rPr>
          <w:rFonts w:cs="Simplified Arabic"/>
          <w:color w:val="000000"/>
          <w:sz w:val="24"/>
          <w:szCs w:val="24"/>
          <w:rtl/>
        </w:rPr>
        <w:t xml:space="preserve"> وأن </w:t>
      </w:r>
      <w:r w:rsidR="00922CFD">
        <w:rPr>
          <w:rFonts w:cs="Simplified Arabic" w:hint="cs"/>
          <w:color w:val="000000"/>
          <w:sz w:val="24"/>
          <w:szCs w:val="24"/>
          <w:rtl/>
        </w:rPr>
        <w:t>يشكل مساهمة</w:t>
      </w:r>
      <w:r>
        <w:rPr>
          <w:rFonts w:cs="Simplified Arabic"/>
          <w:color w:val="000000"/>
          <w:sz w:val="24"/>
          <w:szCs w:val="24"/>
          <w:rtl/>
        </w:rPr>
        <w:t xml:space="preserve"> </w:t>
      </w:r>
      <w:r w:rsidR="00922CFD">
        <w:rPr>
          <w:rFonts w:cs="Simplified Arabic" w:hint="cs"/>
          <w:color w:val="000000"/>
          <w:sz w:val="24"/>
          <w:szCs w:val="24"/>
          <w:rtl/>
        </w:rPr>
        <w:t>ل</w:t>
      </w:r>
      <w:r>
        <w:rPr>
          <w:rFonts w:cs="Simplified Arabic"/>
          <w:color w:val="000000"/>
          <w:sz w:val="24"/>
          <w:szCs w:val="24"/>
          <w:rtl/>
        </w:rPr>
        <w:t>متخذي القرار وصانع</w:t>
      </w:r>
      <w:r w:rsidR="007539F3">
        <w:rPr>
          <w:rFonts w:cs="Simplified Arabic"/>
          <w:color w:val="000000"/>
          <w:sz w:val="24"/>
          <w:szCs w:val="24"/>
          <w:rtl/>
        </w:rPr>
        <w:t xml:space="preserve">ي السياسات </w:t>
      </w:r>
      <w:r w:rsidR="007539F3">
        <w:rPr>
          <w:rFonts w:cs="Simplified Arabic" w:hint="cs"/>
          <w:color w:val="000000"/>
          <w:sz w:val="24"/>
          <w:szCs w:val="24"/>
          <w:rtl/>
        </w:rPr>
        <w:t>السياحية</w:t>
      </w:r>
      <w:r>
        <w:rPr>
          <w:rFonts w:cs="Simplified Arabic"/>
          <w:color w:val="000000"/>
          <w:sz w:val="24"/>
          <w:szCs w:val="24"/>
          <w:rtl/>
        </w:rPr>
        <w:t xml:space="preserve"> في مسيرة التنمية الوطنية الشاملة. </w:t>
      </w:r>
    </w:p>
    <w:p w:rsidR="002B0AD0" w:rsidRDefault="002B0AD0" w:rsidP="002B0AD0">
      <w:pPr>
        <w:pStyle w:val="BodyText"/>
        <w:rPr>
          <w:rFonts w:cs="Simplified Arabic"/>
          <w:color w:val="000000"/>
          <w:sz w:val="24"/>
          <w:szCs w:val="24"/>
          <w:rtl/>
        </w:rPr>
      </w:pPr>
    </w:p>
    <w:p w:rsidR="002145D1" w:rsidRDefault="002145D1" w:rsidP="002B0AD0">
      <w:pPr>
        <w:pStyle w:val="BodyText"/>
        <w:rPr>
          <w:rFonts w:cs="Simplified Arabic"/>
          <w:color w:val="000000"/>
          <w:sz w:val="24"/>
          <w:szCs w:val="24"/>
          <w:rtl/>
        </w:rPr>
      </w:pPr>
    </w:p>
    <w:p w:rsidR="002145D1" w:rsidRDefault="002145D1" w:rsidP="002B0AD0">
      <w:pPr>
        <w:pStyle w:val="BodyText"/>
        <w:rPr>
          <w:rFonts w:cs="Simplified Arabic"/>
          <w:color w:val="000000"/>
          <w:sz w:val="24"/>
          <w:szCs w:val="24"/>
          <w:rtl/>
        </w:rPr>
      </w:pPr>
    </w:p>
    <w:p w:rsidR="002145D1" w:rsidRDefault="002145D1" w:rsidP="002B0AD0">
      <w:pPr>
        <w:pStyle w:val="BodyText"/>
        <w:rPr>
          <w:rFonts w:cs="Simplified Arabic"/>
          <w:color w:val="000000"/>
          <w:sz w:val="24"/>
          <w:szCs w:val="24"/>
          <w:rtl/>
        </w:rPr>
      </w:pPr>
    </w:p>
    <w:p w:rsidR="002B0AD0" w:rsidRDefault="002B0AD0" w:rsidP="002B0AD0">
      <w:pPr>
        <w:jc w:val="center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>والله ولي التوفيق،،،</w:t>
      </w:r>
    </w:p>
    <w:p w:rsidR="002B0AD0" w:rsidRDefault="002B0AD0" w:rsidP="002B0AD0">
      <w:pPr>
        <w:jc w:val="center"/>
        <w:rPr>
          <w:rFonts w:cs="Simplified Arabic"/>
          <w:color w:val="000000"/>
          <w:rtl/>
        </w:rPr>
      </w:pPr>
    </w:p>
    <w:p w:rsidR="002B0AD0" w:rsidRDefault="002B0AD0" w:rsidP="002B0AD0">
      <w:pPr>
        <w:jc w:val="center"/>
        <w:rPr>
          <w:rFonts w:cs="Simplified Arabic"/>
          <w:color w:val="000000"/>
          <w:rtl/>
        </w:rPr>
      </w:pPr>
    </w:p>
    <w:p w:rsidR="00167A85" w:rsidRDefault="00167A85" w:rsidP="002B0AD0">
      <w:pPr>
        <w:jc w:val="center"/>
        <w:rPr>
          <w:rFonts w:cs="Simplified Arabic"/>
          <w:color w:val="000000"/>
          <w:rtl/>
        </w:rPr>
      </w:pPr>
    </w:p>
    <w:tbl>
      <w:tblPr>
        <w:bidiVisual/>
        <w:tblW w:w="0" w:type="auto"/>
        <w:jc w:val="center"/>
        <w:tblBorders>
          <w:insideH w:val="single" w:sz="4" w:space="0" w:color="auto"/>
        </w:tblBorders>
        <w:tblLayout w:type="fixed"/>
        <w:tblLook w:val="0000"/>
      </w:tblPr>
      <w:tblGrid>
        <w:gridCol w:w="7193"/>
        <w:gridCol w:w="1808"/>
      </w:tblGrid>
      <w:tr w:rsidR="002B0AD0" w:rsidTr="00167A85">
        <w:trPr>
          <w:trHeight w:val="340"/>
          <w:jc w:val="center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:rsidR="002B0AD0" w:rsidRDefault="00AC3B83" w:rsidP="0045155E">
            <w:pPr>
              <w:rPr>
                <w:rFonts w:cs="Simplified Arabic"/>
                <w:bCs/>
                <w:color w:val="000000"/>
              </w:rPr>
            </w:pPr>
            <w:r>
              <w:rPr>
                <w:rFonts w:cs="Simplified Arabic" w:hint="cs"/>
                <w:bCs/>
                <w:color w:val="000000"/>
                <w:rtl/>
                <w:lang w:bidi="ar-JO"/>
              </w:rPr>
              <w:t>كانون أول</w:t>
            </w:r>
            <w:proofErr w:type="spellStart"/>
            <w:r w:rsidR="002B0AD0">
              <w:rPr>
                <w:rFonts w:cs="Simplified Arabic"/>
                <w:bCs/>
                <w:color w:val="000000"/>
                <w:rtl/>
              </w:rPr>
              <w:t>،</w:t>
            </w:r>
            <w:proofErr w:type="spellEnd"/>
            <w:r w:rsidR="002B0AD0">
              <w:rPr>
                <w:rFonts w:cs="Simplified Arabic"/>
                <w:bCs/>
                <w:color w:val="000000"/>
                <w:rtl/>
              </w:rPr>
              <w:t xml:space="preserve"> </w:t>
            </w:r>
            <w:r w:rsidR="0045155E">
              <w:rPr>
                <w:rFonts w:cs="Simplified Arabic"/>
                <w:b/>
                <w:color w:val="000000"/>
              </w:rPr>
              <w:t>2014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2B0AD0" w:rsidRDefault="002B0AD0" w:rsidP="0083605D">
            <w:pPr>
              <w:tabs>
                <w:tab w:val="left" w:pos="365"/>
              </w:tabs>
              <w:jc w:val="center"/>
              <w:rPr>
                <w:rFonts w:cs="Simplified Arabic"/>
                <w:bCs/>
                <w:color w:val="000000"/>
                <w:rtl/>
              </w:rPr>
            </w:pPr>
            <w:r>
              <w:rPr>
                <w:rFonts w:cs="Simplified Arabic"/>
                <w:bCs/>
                <w:color w:val="000000"/>
                <w:rtl/>
              </w:rPr>
              <w:t>علا عوض</w:t>
            </w:r>
          </w:p>
          <w:p w:rsidR="002B0AD0" w:rsidRDefault="002B0AD0" w:rsidP="0083605D">
            <w:pPr>
              <w:tabs>
                <w:tab w:val="left" w:pos="365"/>
              </w:tabs>
              <w:jc w:val="center"/>
              <w:rPr>
                <w:rFonts w:cs="Simplified Arabic"/>
                <w:bCs/>
                <w:color w:val="000000"/>
                <w:rtl/>
              </w:rPr>
            </w:pPr>
            <w:r>
              <w:rPr>
                <w:rFonts w:cs="Simplified Arabic"/>
                <w:bCs/>
                <w:color w:val="000000"/>
                <w:rtl/>
              </w:rPr>
              <w:t>رئيس الجهاز</w:t>
            </w:r>
          </w:p>
          <w:p w:rsidR="002B0AD0" w:rsidRDefault="002B0AD0" w:rsidP="0083605D">
            <w:pPr>
              <w:jc w:val="center"/>
              <w:rPr>
                <w:rFonts w:cs="Simplified Arabic"/>
                <w:bCs/>
                <w:color w:val="000000"/>
                <w:rtl/>
              </w:rPr>
            </w:pPr>
          </w:p>
        </w:tc>
      </w:tr>
    </w:tbl>
    <w:p w:rsidR="00D86A1B" w:rsidRDefault="00D86A1B" w:rsidP="00F944DC">
      <w:pPr>
        <w:rPr>
          <w:color w:val="000000"/>
          <w:rtl/>
          <w:lang w:val="en-GB"/>
        </w:rPr>
      </w:pPr>
    </w:p>
    <w:p w:rsidR="00D86A1B" w:rsidRDefault="00D86A1B">
      <w:pPr>
        <w:bidi w:val="0"/>
        <w:rPr>
          <w:color w:val="000000"/>
          <w:rtl/>
          <w:lang w:val="en-GB"/>
        </w:rPr>
      </w:pPr>
      <w:r>
        <w:rPr>
          <w:color w:val="000000"/>
          <w:rtl/>
          <w:lang w:val="en-GB"/>
        </w:rPr>
        <w:br w:type="page"/>
      </w:r>
    </w:p>
    <w:p w:rsidR="00EC5313" w:rsidRDefault="00EC5313" w:rsidP="00F944DC">
      <w:pPr>
        <w:rPr>
          <w:color w:val="000000"/>
          <w:rtl/>
          <w:lang w:val="en-GB"/>
        </w:rPr>
      </w:pPr>
    </w:p>
    <w:sectPr w:rsidR="00EC5313" w:rsidSect="00A84784">
      <w:headerReference w:type="default" r:id="rId10"/>
      <w:footerReference w:type="default" r:id="rId11"/>
      <w:pgSz w:w="11907" w:h="16840" w:code="9"/>
      <w:pgMar w:top="1418" w:right="1418" w:bottom="1418" w:left="1418" w:header="709" w:footer="709" w:gutter="0"/>
      <w:pgNumType w:start="21"/>
      <w:cols w:space="720"/>
      <w:titlePg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CEC" w:rsidRDefault="00992CEC">
      <w:pPr>
        <w:rPr>
          <w:rtl/>
        </w:rPr>
      </w:pPr>
      <w:r>
        <w:separator/>
      </w:r>
    </w:p>
  </w:endnote>
  <w:endnote w:type="continuationSeparator" w:id="0">
    <w:p w:rsidR="00992CEC" w:rsidRDefault="00992CEC">
      <w:pPr>
        <w:rPr>
          <w:rtl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D24" w:rsidRDefault="00DD4D24">
    <w:pPr>
      <w:pStyle w:val="Footer"/>
      <w:jc w:val="cen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CEC" w:rsidRDefault="00992CEC">
      <w:pPr>
        <w:rPr>
          <w:rtl/>
        </w:rPr>
      </w:pPr>
      <w:r>
        <w:separator/>
      </w:r>
    </w:p>
  </w:footnote>
  <w:footnote w:type="continuationSeparator" w:id="0">
    <w:p w:rsidR="00992CEC" w:rsidRDefault="00992CEC">
      <w:pPr>
        <w:rPr>
          <w:rtl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D24" w:rsidRPr="00670713" w:rsidRDefault="00DD4D24" w:rsidP="00E8734C">
    <w:pPr>
      <w:pStyle w:val="Header"/>
      <w:rPr>
        <w:rFonts w:cs="Simplified Arabic"/>
        <w:sz w:val="16"/>
        <w:szCs w:val="16"/>
        <w:rtl/>
        <w:lang w:bidi="ar-JO"/>
      </w:rPr>
    </w:pPr>
    <w:r w:rsidRPr="002A1784">
      <w:rPr>
        <w:rFonts w:cs="Simplified Arabic" w:hint="cs"/>
        <w:sz w:val="2"/>
        <w:szCs w:val="2"/>
        <w:rtl/>
      </w:rPr>
      <w:t>م</w:t>
    </w:r>
    <w:r w:rsidRPr="00670713">
      <w:rPr>
        <w:rFonts w:cs="Simplified Arabic"/>
        <w:sz w:val="16"/>
        <w:szCs w:val="16"/>
      </w:rPr>
      <w:t>PCBS</w:t>
    </w:r>
    <w:r>
      <w:rPr>
        <w:rFonts w:cs="Simplified Arabic" w:hint="cs"/>
        <w:sz w:val="16"/>
        <w:szCs w:val="16"/>
        <w:rtl/>
      </w:rPr>
      <w:t xml:space="preserve">: حسابات السياحة </w:t>
    </w:r>
    <w:proofErr w:type="spellStart"/>
    <w:r>
      <w:rPr>
        <w:rFonts w:cs="Simplified Arabic" w:hint="cs"/>
        <w:sz w:val="16"/>
        <w:szCs w:val="16"/>
        <w:rtl/>
      </w:rPr>
      <w:t>الفرعية،</w:t>
    </w:r>
    <w:proofErr w:type="spellEnd"/>
    <w:r w:rsidRPr="00670713">
      <w:rPr>
        <w:rFonts w:cs="Simplified Arabic" w:hint="cs"/>
        <w:sz w:val="16"/>
        <w:szCs w:val="16"/>
        <w:rtl/>
      </w:rPr>
      <w:t xml:space="preserve"> </w:t>
    </w:r>
    <w:r w:rsidR="00E8734C">
      <w:rPr>
        <w:rFonts w:cs="Simplified Arabic" w:hint="cs"/>
        <w:sz w:val="16"/>
        <w:szCs w:val="16"/>
        <w:rtl/>
      </w:rPr>
      <w:t>2012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AEE"/>
    <w:multiLevelType w:val="hybridMultilevel"/>
    <w:tmpl w:val="9022DA74"/>
    <w:lvl w:ilvl="0" w:tplc="9AE27F3E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ascii="Times New Roman" w:hAnsi="Times New Roman" w:cs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  <w:rPr>
        <w:rFonts w:ascii="Times New Roman" w:hAnsi="Times New Roman" w:cs="Times New Roman"/>
      </w:rPr>
    </w:lvl>
  </w:abstractNum>
  <w:abstractNum w:abstractNumId="1">
    <w:nsid w:val="02202F2E"/>
    <w:multiLevelType w:val="hybridMultilevel"/>
    <w:tmpl w:val="730279B6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">
    <w:nsid w:val="022F7C15"/>
    <w:multiLevelType w:val="hybridMultilevel"/>
    <w:tmpl w:val="1B44785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065D5E7F"/>
    <w:multiLevelType w:val="hybridMultilevel"/>
    <w:tmpl w:val="05A296C4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">
    <w:nsid w:val="07D109B8"/>
    <w:multiLevelType w:val="hybridMultilevel"/>
    <w:tmpl w:val="FAB481BA"/>
    <w:lvl w:ilvl="0" w:tplc="5E488B5A">
      <w:start w:val="8"/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5">
    <w:nsid w:val="0FB835A9"/>
    <w:multiLevelType w:val="hybridMultilevel"/>
    <w:tmpl w:val="9CB09E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13EE416D"/>
    <w:multiLevelType w:val="hybridMultilevel"/>
    <w:tmpl w:val="7D524CE8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169A364A"/>
    <w:multiLevelType w:val="hybridMultilevel"/>
    <w:tmpl w:val="FE1E6C22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8">
    <w:nsid w:val="17FC42ED"/>
    <w:multiLevelType w:val="hybridMultilevel"/>
    <w:tmpl w:val="5F1E694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1AE33F75"/>
    <w:multiLevelType w:val="hybridMultilevel"/>
    <w:tmpl w:val="59DCCC50"/>
    <w:lvl w:ilvl="0" w:tplc="D74C23E6">
      <w:start w:val="4"/>
      <w:numFmt w:val="bullet"/>
      <w:lvlText w:val="-"/>
      <w:lvlJc w:val="left"/>
      <w:pPr>
        <w:tabs>
          <w:tab w:val="num" w:pos="358"/>
        </w:tabs>
        <w:ind w:left="358" w:right="358" w:hanging="360"/>
      </w:pPr>
      <w:rPr>
        <w:rFonts w:ascii="Times New Roman" w:eastAsia="Times New Roman" w:hAnsi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1EA83E7F"/>
    <w:multiLevelType w:val="hybridMultilevel"/>
    <w:tmpl w:val="A6327306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right="720" w:hanging="360"/>
      </w:pPr>
      <w:rPr>
        <w:rFonts w:ascii="Wingdings" w:eastAsia="Times New Roman" w:hAnsi="Wingdings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23331ABB"/>
    <w:multiLevelType w:val="hybridMultilevel"/>
    <w:tmpl w:val="3A02ADCA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</w:rPr>
    </w:lvl>
    <w:lvl w:ilvl="1" w:tplc="6ADC13D6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  <w:color w:val="auto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3">
    <w:nsid w:val="34625E6E"/>
    <w:multiLevelType w:val="hybridMultilevel"/>
    <w:tmpl w:val="FB6E3B70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4">
    <w:nsid w:val="36DA0C47"/>
    <w:multiLevelType w:val="hybridMultilevel"/>
    <w:tmpl w:val="5AA24E28"/>
    <w:lvl w:ilvl="0" w:tplc="6CBAAC80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5">
    <w:nsid w:val="3A5C0965"/>
    <w:multiLevelType w:val="hybridMultilevel"/>
    <w:tmpl w:val="438A5D24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right="720" w:hanging="360"/>
      </w:pPr>
      <w:rPr>
        <w:rFonts w:ascii="Wingdings" w:eastAsia="Times New Roman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>
    <w:nsid w:val="3B474696"/>
    <w:multiLevelType w:val="hybridMultilevel"/>
    <w:tmpl w:val="31808466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17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8">
    <w:nsid w:val="3EE220B9"/>
    <w:multiLevelType w:val="hybridMultilevel"/>
    <w:tmpl w:val="0DE2EEB2"/>
    <w:lvl w:ilvl="0" w:tplc="F43A060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9">
    <w:nsid w:val="43850A14"/>
    <w:multiLevelType w:val="hybridMultilevel"/>
    <w:tmpl w:val="AC5E29C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>
    <w:nsid w:val="43E57589"/>
    <w:multiLevelType w:val="hybridMultilevel"/>
    <w:tmpl w:val="9BB84A54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Cs/>
        <w:iCs w:val="0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458704F2"/>
    <w:multiLevelType w:val="hybridMultilevel"/>
    <w:tmpl w:val="D15EB26A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2">
    <w:nsid w:val="4669754A"/>
    <w:multiLevelType w:val="hybridMultilevel"/>
    <w:tmpl w:val="27343F46"/>
    <w:lvl w:ilvl="0" w:tplc="2B4ED18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EF6220DA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3">
    <w:nsid w:val="47E613A6"/>
    <w:multiLevelType w:val="hybridMultilevel"/>
    <w:tmpl w:val="0B94891A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4">
    <w:nsid w:val="48BC1047"/>
    <w:multiLevelType w:val="hybridMultilevel"/>
    <w:tmpl w:val="EF60E676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</w:rPr>
    </w:lvl>
    <w:lvl w:ilvl="1" w:tplc="E8F4992A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5">
    <w:nsid w:val="4E0675BC"/>
    <w:multiLevelType w:val="hybridMultilevel"/>
    <w:tmpl w:val="DAD48EC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>
    <w:nsid w:val="536F1ED0"/>
    <w:multiLevelType w:val="multilevel"/>
    <w:tmpl w:val="A7F047B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9C5D21"/>
    <w:multiLevelType w:val="hybridMultilevel"/>
    <w:tmpl w:val="0E4E3B70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8">
    <w:nsid w:val="599623FC"/>
    <w:multiLevelType w:val="hybridMultilevel"/>
    <w:tmpl w:val="F33C0980"/>
    <w:lvl w:ilvl="0" w:tplc="AA6EE5B6">
      <w:start w:val="1"/>
      <w:numFmt w:val="decimal"/>
      <w:lvlText w:val="%1)"/>
      <w:lvlJc w:val="left"/>
      <w:pPr>
        <w:tabs>
          <w:tab w:val="num" w:pos="570"/>
        </w:tabs>
        <w:ind w:left="570" w:right="57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290"/>
        </w:tabs>
        <w:ind w:left="1290" w:right="129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010"/>
        </w:tabs>
        <w:ind w:left="2010" w:right="201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730"/>
        </w:tabs>
        <w:ind w:left="2730" w:right="273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450"/>
        </w:tabs>
        <w:ind w:left="3450" w:right="345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170"/>
        </w:tabs>
        <w:ind w:left="4170" w:right="417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890"/>
        </w:tabs>
        <w:ind w:left="4890" w:right="489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610"/>
        </w:tabs>
        <w:ind w:left="5610" w:right="561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330"/>
        </w:tabs>
        <w:ind w:left="6330" w:right="6330" w:hanging="180"/>
      </w:pPr>
      <w:rPr>
        <w:rFonts w:ascii="Times New Roman" w:hAnsi="Times New Roman" w:cs="Times New Roman"/>
      </w:rPr>
    </w:lvl>
  </w:abstractNum>
  <w:abstractNum w:abstractNumId="29">
    <w:nsid w:val="63F6295B"/>
    <w:multiLevelType w:val="hybridMultilevel"/>
    <w:tmpl w:val="6A886308"/>
    <w:lvl w:ilvl="0" w:tplc="0409000F">
      <w:start w:val="1"/>
      <w:numFmt w:val="decimal"/>
      <w:lvlText w:val="%1."/>
      <w:lvlJc w:val="left"/>
      <w:pPr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65430AA0"/>
    <w:multiLevelType w:val="hybridMultilevel"/>
    <w:tmpl w:val="82488948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31">
    <w:nsid w:val="66C72328"/>
    <w:multiLevelType w:val="hybridMultilevel"/>
    <w:tmpl w:val="FE48A9E4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5E488B5A">
      <w:start w:val="8"/>
      <w:numFmt w:val="bullet"/>
      <w:lvlText w:val="-"/>
      <w:lvlJc w:val="left"/>
      <w:pPr>
        <w:tabs>
          <w:tab w:val="num" w:pos="2160"/>
        </w:tabs>
        <w:ind w:left="2160" w:right="2160" w:hanging="360"/>
      </w:pPr>
      <w:rPr>
        <w:rFonts w:ascii="Times New Roman" w:eastAsia="Times New Roman" w:hAnsi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>
    <w:nsid w:val="671316B0"/>
    <w:multiLevelType w:val="hybridMultilevel"/>
    <w:tmpl w:val="39EC784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3">
    <w:nsid w:val="68240C5C"/>
    <w:multiLevelType w:val="hybridMultilevel"/>
    <w:tmpl w:val="AEBCF81A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34">
    <w:nsid w:val="6B2659FF"/>
    <w:multiLevelType w:val="hybridMultilevel"/>
    <w:tmpl w:val="9B1E79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5">
    <w:nsid w:val="6D192A51"/>
    <w:multiLevelType w:val="hybridMultilevel"/>
    <w:tmpl w:val="463E0EBC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Cs/>
        <w:iCs w:val="0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>
    <w:nsid w:val="6D4420A2"/>
    <w:multiLevelType w:val="hybridMultilevel"/>
    <w:tmpl w:val="44D03B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>
    <w:nsid w:val="78191FC2"/>
    <w:multiLevelType w:val="hybridMultilevel"/>
    <w:tmpl w:val="2744B122"/>
    <w:lvl w:ilvl="0" w:tplc="04010001">
      <w:start w:val="1"/>
      <w:numFmt w:val="bullet"/>
      <w:lvlText w:val=""/>
      <w:lvlJc w:val="left"/>
      <w:pPr>
        <w:tabs>
          <w:tab w:val="num" w:pos="431"/>
        </w:tabs>
        <w:ind w:left="431" w:right="431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151"/>
        </w:tabs>
        <w:ind w:left="1151" w:right="1151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71"/>
        </w:tabs>
        <w:ind w:left="1871" w:right="1871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91"/>
        </w:tabs>
        <w:ind w:left="2591" w:right="2591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311"/>
        </w:tabs>
        <w:ind w:left="3311" w:right="3311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031"/>
        </w:tabs>
        <w:ind w:left="4031" w:right="4031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751"/>
        </w:tabs>
        <w:ind w:left="4751" w:right="4751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71"/>
        </w:tabs>
        <w:ind w:left="5471" w:right="5471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91"/>
        </w:tabs>
        <w:ind w:left="6191" w:right="619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14"/>
  </w:num>
  <w:num w:numId="4">
    <w:abstractNumId w:val="36"/>
  </w:num>
  <w:num w:numId="5">
    <w:abstractNumId w:val="0"/>
  </w:num>
  <w:num w:numId="6">
    <w:abstractNumId w:val="22"/>
  </w:num>
  <w:num w:numId="7">
    <w:abstractNumId w:val="28"/>
  </w:num>
  <w:num w:numId="8">
    <w:abstractNumId w:val="15"/>
  </w:num>
  <w:num w:numId="9">
    <w:abstractNumId w:val="10"/>
  </w:num>
  <w:num w:numId="10">
    <w:abstractNumId w:val="3"/>
  </w:num>
  <w:num w:numId="11">
    <w:abstractNumId w:val="19"/>
  </w:num>
  <w:num w:numId="12">
    <w:abstractNumId w:val="31"/>
  </w:num>
  <w:num w:numId="13">
    <w:abstractNumId w:val="34"/>
  </w:num>
  <w:num w:numId="14">
    <w:abstractNumId w:val="5"/>
  </w:num>
  <w:num w:numId="15">
    <w:abstractNumId w:val="9"/>
  </w:num>
  <w:num w:numId="16">
    <w:abstractNumId w:val="2"/>
  </w:num>
  <w:num w:numId="17">
    <w:abstractNumId w:val="11"/>
  </w:num>
  <w:num w:numId="18">
    <w:abstractNumId w:val="32"/>
  </w:num>
  <w:num w:numId="19">
    <w:abstractNumId w:val="8"/>
  </w:num>
  <w:num w:numId="20">
    <w:abstractNumId w:val="13"/>
  </w:num>
  <w:num w:numId="21">
    <w:abstractNumId w:val="23"/>
  </w:num>
  <w:num w:numId="22">
    <w:abstractNumId w:val="7"/>
  </w:num>
  <w:num w:numId="23">
    <w:abstractNumId w:val="33"/>
  </w:num>
  <w:num w:numId="24">
    <w:abstractNumId w:val="6"/>
  </w:num>
  <w:num w:numId="25">
    <w:abstractNumId w:val="30"/>
  </w:num>
  <w:num w:numId="26">
    <w:abstractNumId w:val="1"/>
  </w:num>
  <w:num w:numId="27">
    <w:abstractNumId w:val="27"/>
  </w:num>
  <w:num w:numId="28">
    <w:abstractNumId w:val="21"/>
  </w:num>
  <w:num w:numId="29">
    <w:abstractNumId w:val="18"/>
  </w:num>
  <w:num w:numId="3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</w:num>
  <w:num w:numId="32">
    <w:abstractNumId w:val="16"/>
  </w:num>
  <w:num w:numId="33">
    <w:abstractNumId w:val="4"/>
  </w:num>
  <w:num w:numId="34">
    <w:abstractNumId w:val="29"/>
  </w:num>
  <w:num w:numId="35">
    <w:abstractNumId w:val="25"/>
  </w:num>
  <w:num w:numId="36">
    <w:abstractNumId w:val="20"/>
  </w:num>
  <w:num w:numId="37">
    <w:abstractNumId w:val="35"/>
  </w:num>
  <w:num w:numId="38">
    <w:abstractNumId w:val="17"/>
  </w:num>
  <w:num w:numId="3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/>
  <w:defaultTabStop w:val="720"/>
  <w:doNotHyphenateCaps/>
  <w:drawingGridHorizontalSpacing w:val="120"/>
  <w:displayHorizontalDrawingGridEvery w:val="2"/>
  <w:characterSpacingControl w:val="doNotCompress"/>
  <w:hdrShapeDefaults>
    <o:shapedefaults v:ext="edit" spidmax="151554"/>
  </w:hdrShapeDefaults>
  <w:footnotePr>
    <w:footnote w:id="-1"/>
    <w:footnote w:id="0"/>
  </w:footnotePr>
  <w:endnotePr>
    <w:endnote w:id="-1"/>
    <w:endnote w:id="0"/>
  </w:endnotePr>
  <w:compat/>
  <w:rsids>
    <w:rsidRoot w:val="00B70082"/>
    <w:rsid w:val="0000593B"/>
    <w:rsid w:val="000111BD"/>
    <w:rsid w:val="0002136C"/>
    <w:rsid w:val="0002742E"/>
    <w:rsid w:val="000300A3"/>
    <w:rsid w:val="00041570"/>
    <w:rsid w:val="00043B48"/>
    <w:rsid w:val="00050568"/>
    <w:rsid w:val="0008445B"/>
    <w:rsid w:val="000866F0"/>
    <w:rsid w:val="00095215"/>
    <w:rsid w:val="000A13DF"/>
    <w:rsid w:val="000B03A7"/>
    <w:rsid w:val="000B1AA5"/>
    <w:rsid w:val="000C23AC"/>
    <w:rsid w:val="000C4D38"/>
    <w:rsid w:val="000C6CAE"/>
    <w:rsid w:val="000F1545"/>
    <w:rsid w:val="000F1777"/>
    <w:rsid w:val="00101238"/>
    <w:rsid w:val="00102D02"/>
    <w:rsid w:val="00104635"/>
    <w:rsid w:val="00105CF2"/>
    <w:rsid w:val="00111410"/>
    <w:rsid w:val="0011345C"/>
    <w:rsid w:val="00120A17"/>
    <w:rsid w:val="0014185A"/>
    <w:rsid w:val="00152D94"/>
    <w:rsid w:val="00167A85"/>
    <w:rsid w:val="0017356B"/>
    <w:rsid w:val="00181194"/>
    <w:rsid w:val="001979AD"/>
    <w:rsid w:val="001A3811"/>
    <w:rsid w:val="001A718A"/>
    <w:rsid w:val="001B52FE"/>
    <w:rsid w:val="001B6654"/>
    <w:rsid w:val="001D0448"/>
    <w:rsid w:val="001D79F5"/>
    <w:rsid w:val="001E04FE"/>
    <w:rsid w:val="001E209D"/>
    <w:rsid w:val="001E57B0"/>
    <w:rsid w:val="00203722"/>
    <w:rsid w:val="00203CDA"/>
    <w:rsid w:val="002145D1"/>
    <w:rsid w:val="00216844"/>
    <w:rsid w:val="00226387"/>
    <w:rsid w:val="00267862"/>
    <w:rsid w:val="00267BB7"/>
    <w:rsid w:val="00284259"/>
    <w:rsid w:val="002963F5"/>
    <w:rsid w:val="002A0926"/>
    <w:rsid w:val="002A1728"/>
    <w:rsid w:val="002A1784"/>
    <w:rsid w:val="002B0AD0"/>
    <w:rsid w:val="002C5F90"/>
    <w:rsid w:val="002D1CC4"/>
    <w:rsid w:val="002D2D8E"/>
    <w:rsid w:val="002F21CE"/>
    <w:rsid w:val="002F5098"/>
    <w:rsid w:val="00300022"/>
    <w:rsid w:val="003024EF"/>
    <w:rsid w:val="0031689C"/>
    <w:rsid w:val="003324FB"/>
    <w:rsid w:val="003345D7"/>
    <w:rsid w:val="00334F14"/>
    <w:rsid w:val="003350F5"/>
    <w:rsid w:val="00335EC3"/>
    <w:rsid w:val="003500B2"/>
    <w:rsid w:val="0038324D"/>
    <w:rsid w:val="003872E5"/>
    <w:rsid w:val="003A358A"/>
    <w:rsid w:val="003A53FF"/>
    <w:rsid w:val="003B30AE"/>
    <w:rsid w:val="003C25D2"/>
    <w:rsid w:val="003F73D3"/>
    <w:rsid w:val="00401DFA"/>
    <w:rsid w:val="00404032"/>
    <w:rsid w:val="00404062"/>
    <w:rsid w:val="004061B4"/>
    <w:rsid w:val="0045155E"/>
    <w:rsid w:val="004524B3"/>
    <w:rsid w:val="004633D0"/>
    <w:rsid w:val="004638F7"/>
    <w:rsid w:val="0046431D"/>
    <w:rsid w:val="00491163"/>
    <w:rsid w:val="00492DAC"/>
    <w:rsid w:val="004C3867"/>
    <w:rsid w:val="004C5042"/>
    <w:rsid w:val="004F48B8"/>
    <w:rsid w:val="004F4A8F"/>
    <w:rsid w:val="004F4C08"/>
    <w:rsid w:val="004F60ED"/>
    <w:rsid w:val="00514301"/>
    <w:rsid w:val="00516516"/>
    <w:rsid w:val="00521F50"/>
    <w:rsid w:val="00523891"/>
    <w:rsid w:val="005266AA"/>
    <w:rsid w:val="00532EC1"/>
    <w:rsid w:val="005359BF"/>
    <w:rsid w:val="00552685"/>
    <w:rsid w:val="00562505"/>
    <w:rsid w:val="00563FC8"/>
    <w:rsid w:val="00577D74"/>
    <w:rsid w:val="00582879"/>
    <w:rsid w:val="00590D9F"/>
    <w:rsid w:val="00596B4F"/>
    <w:rsid w:val="005A25FD"/>
    <w:rsid w:val="005A7E76"/>
    <w:rsid w:val="005B39F2"/>
    <w:rsid w:val="005B3E66"/>
    <w:rsid w:val="005B4813"/>
    <w:rsid w:val="005D65E4"/>
    <w:rsid w:val="005E1B86"/>
    <w:rsid w:val="005E2901"/>
    <w:rsid w:val="005E5B67"/>
    <w:rsid w:val="00613BDC"/>
    <w:rsid w:val="00622FDA"/>
    <w:rsid w:val="00623BB3"/>
    <w:rsid w:val="00670713"/>
    <w:rsid w:val="0067338D"/>
    <w:rsid w:val="006835DB"/>
    <w:rsid w:val="0068493C"/>
    <w:rsid w:val="006B0494"/>
    <w:rsid w:val="006B1AA7"/>
    <w:rsid w:val="006D1D31"/>
    <w:rsid w:val="006D30C3"/>
    <w:rsid w:val="006D318F"/>
    <w:rsid w:val="006E1123"/>
    <w:rsid w:val="006E7E61"/>
    <w:rsid w:val="006F786E"/>
    <w:rsid w:val="00703A7C"/>
    <w:rsid w:val="00707652"/>
    <w:rsid w:val="007116CC"/>
    <w:rsid w:val="0071349A"/>
    <w:rsid w:val="00735EEF"/>
    <w:rsid w:val="007405C7"/>
    <w:rsid w:val="007539F3"/>
    <w:rsid w:val="0078404A"/>
    <w:rsid w:val="00792DFE"/>
    <w:rsid w:val="00793401"/>
    <w:rsid w:val="007935E1"/>
    <w:rsid w:val="007962FE"/>
    <w:rsid w:val="0079773F"/>
    <w:rsid w:val="007B06C3"/>
    <w:rsid w:val="007B2E20"/>
    <w:rsid w:val="007B3722"/>
    <w:rsid w:val="007D3D21"/>
    <w:rsid w:val="007D51A4"/>
    <w:rsid w:val="007D5E3F"/>
    <w:rsid w:val="007D6182"/>
    <w:rsid w:val="007E0652"/>
    <w:rsid w:val="007E0F4C"/>
    <w:rsid w:val="007E69C7"/>
    <w:rsid w:val="007F3AFC"/>
    <w:rsid w:val="007F767B"/>
    <w:rsid w:val="00823762"/>
    <w:rsid w:val="00827029"/>
    <w:rsid w:val="00835997"/>
    <w:rsid w:val="0083605D"/>
    <w:rsid w:val="008478A3"/>
    <w:rsid w:val="00853600"/>
    <w:rsid w:val="00856BC0"/>
    <w:rsid w:val="00871B35"/>
    <w:rsid w:val="008770F8"/>
    <w:rsid w:val="00896634"/>
    <w:rsid w:val="008A262B"/>
    <w:rsid w:val="008A3FAE"/>
    <w:rsid w:val="008A682F"/>
    <w:rsid w:val="008A72C4"/>
    <w:rsid w:val="008A7F3E"/>
    <w:rsid w:val="008C38A4"/>
    <w:rsid w:val="008E1362"/>
    <w:rsid w:val="008F31E5"/>
    <w:rsid w:val="008F5F8C"/>
    <w:rsid w:val="00903E71"/>
    <w:rsid w:val="00913CAD"/>
    <w:rsid w:val="0091789F"/>
    <w:rsid w:val="00921112"/>
    <w:rsid w:val="00921E9B"/>
    <w:rsid w:val="00922CFD"/>
    <w:rsid w:val="009234C1"/>
    <w:rsid w:val="00930B35"/>
    <w:rsid w:val="00934E44"/>
    <w:rsid w:val="00935E6B"/>
    <w:rsid w:val="00941AED"/>
    <w:rsid w:val="00947D61"/>
    <w:rsid w:val="009564D5"/>
    <w:rsid w:val="00957FA2"/>
    <w:rsid w:val="00962170"/>
    <w:rsid w:val="009672EF"/>
    <w:rsid w:val="00986A9C"/>
    <w:rsid w:val="0099185B"/>
    <w:rsid w:val="00992CEC"/>
    <w:rsid w:val="009B4170"/>
    <w:rsid w:val="009B7AEE"/>
    <w:rsid w:val="009C0BA4"/>
    <w:rsid w:val="009C4CE6"/>
    <w:rsid w:val="009C5A46"/>
    <w:rsid w:val="009D4524"/>
    <w:rsid w:val="009D52A3"/>
    <w:rsid w:val="009D7570"/>
    <w:rsid w:val="009E6C37"/>
    <w:rsid w:val="009E7B37"/>
    <w:rsid w:val="00A04364"/>
    <w:rsid w:val="00A16477"/>
    <w:rsid w:val="00A20C39"/>
    <w:rsid w:val="00A404DA"/>
    <w:rsid w:val="00A5696F"/>
    <w:rsid w:val="00A74B67"/>
    <w:rsid w:val="00A80653"/>
    <w:rsid w:val="00A84685"/>
    <w:rsid w:val="00A84784"/>
    <w:rsid w:val="00A9406F"/>
    <w:rsid w:val="00A9550A"/>
    <w:rsid w:val="00AA5629"/>
    <w:rsid w:val="00AB24A9"/>
    <w:rsid w:val="00AB3A1C"/>
    <w:rsid w:val="00AC3B83"/>
    <w:rsid w:val="00AC7B6A"/>
    <w:rsid w:val="00AD2671"/>
    <w:rsid w:val="00AD66A8"/>
    <w:rsid w:val="00AE6B58"/>
    <w:rsid w:val="00AF5104"/>
    <w:rsid w:val="00B01628"/>
    <w:rsid w:val="00B05920"/>
    <w:rsid w:val="00B10AEB"/>
    <w:rsid w:val="00B42781"/>
    <w:rsid w:val="00B44C16"/>
    <w:rsid w:val="00B6105A"/>
    <w:rsid w:val="00B70082"/>
    <w:rsid w:val="00B81314"/>
    <w:rsid w:val="00B83FFE"/>
    <w:rsid w:val="00BA015E"/>
    <w:rsid w:val="00BA7E74"/>
    <w:rsid w:val="00BC2A69"/>
    <w:rsid w:val="00BC31D7"/>
    <w:rsid w:val="00BE2977"/>
    <w:rsid w:val="00BE5682"/>
    <w:rsid w:val="00BF196A"/>
    <w:rsid w:val="00C02429"/>
    <w:rsid w:val="00C1069F"/>
    <w:rsid w:val="00C123EB"/>
    <w:rsid w:val="00C311EA"/>
    <w:rsid w:val="00C73478"/>
    <w:rsid w:val="00C76EDE"/>
    <w:rsid w:val="00C80014"/>
    <w:rsid w:val="00C8340C"/>
    <w:rsid w:val="00C857B5"/>
    <w:rsid w:val="00C92F9B"/>
    <w:rsid w:val="00C97A76"/>
    <w:rsid w:val="00CA1654"/>
    <w:rsid w:val="00CB0296"/>
    <w:rsid w:val="00CC114D"/>
    <w:rsid w:val="00CC513A"/>
    <w:rsid w:val="00CC7862"/>
    <w:rsid w:val="00CF276C"/>
    <w:rsid w:val="00D1320F"/>
    <w:rsid w:val="00D15893"/>
    <w:rsid w:val="00D16784"/>
    <w:rsid w:val="00D23D70"/>
    <w:rsid w:val="00D24352"/>
    <w:rsid w:val="00D30FA4"/>
    <w:rsid w:val="00D46E51"/>
    <w:rsid w:val="00D64BB7"/>
    <w:rsid w:val="00D65D31"/>
    <w:rsid w:val="00D66857"/>
    <w:rsid w:val="00D759DA"/>
    <w:rsid w:val="00D80B9B"/>
    <w:rsid w:val="00D83418"/>
    <w:rsid w:val="00D86A1B"/>
    <w:rsid w:val="00D95BCE"/>
    <w:rsid w:val="00DA176F"/>
    <w:rsid w:val="00DA4163"/>
    <w:rsid w:val="00DB0A1E"/>
    <w:rsid w:val="00DB19FE"/>
    <w:rsid w:val="00DD2A53"/>
    <w:rsid w:val="00DD4D24"/>
    <w:rsid w:val="00DD70FE"/>
    <w:rsid w:val="00DE1074"/>
    <w:rsid w:val="00DF34AA"/>
    <w:rsid w:val="00E066DA"/>
    <w:rsid w:val="00E21F8F"/>
    <w:rsid w:val="00E27E7D"/>
    <w:rsid w:val="00E412DA"/>
    <w:rsid w:val="00E42528"/>
    <w:rsid w:val="00E442E0"/>
    <w:rsid w:val="00E56D6F"/>
    <w:rsid w:val="00E6077C"/>
    <w:rsid w:val="00E82869"/>
    <w:rsid w:val="00E83744"/>
    <w:rsid w:val="00E8734C"/>
    <w:rsid w:val="00E9739F"/>
    <w:rsid w:val="00EC1310"/>
    <w:rsid w:val="00EC5313"/>
    <w:rsid w:val="00EC6F0C"/>
    <w:rsid w:val="00EC711D"/>
    <w:rsid w:val="00EE1436"/>
    <w:rsid w:val="00EE687D"/>
    <w:rsid w:val="00EF19B0"/>
    <w:rsid w:val="00F32FB9"/>
    <w:rsid w:val="00F36CB8"/>
    <w:rsid w:val="00F404A1"/>
    <w:rsid w:val="00F52EE3"/>
    <w:rsid w:val="00F54609"/>
    <w:rsid w:val="00F73649"/>
    <w:rsid w:val="00F73A8C"/>
    <w:rsid w:val="00F82DE0"/>
    <w:rsid w:val="00F93B15"/>
    <w:rsid w:val="00F944DC"/>
    <w:rsid w:val="00FB48D7"/>
    <w:rsid w:val="00FC0A75"/>
    <w:rsid w:val="00FD25C4"/>
    <w:rsid w:val="00FD5862"/>
    <w:rsid w:val="00FE18CE"/>
    <w:rsid w:val="00FF597B"/>
    <w:rsid w:val="00FF6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649"/>
    <w:pPr>
      <w:bidi/>
    </w:pPr>
    <w:rPr>
      <w:rFonts w:ascii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F73649"/>
    <w:pPr>
      <w:keepNext/>
      <w:jc w:val="center"/>
      <w:outlineLvl w:val="0"/>
    </w:pPr>
    <w:rPr>
      <w:b/>
      <w:bCs/>
      <w:sz w:val="20"/>
      <w:szCs w:val="32"/>
      <w:lang w:eastAsia="en-US"/>
    </w:rPr>
  </w:style>
  <w:style w:type="paragraph" w:styleId="Heading2">
    <w:name w:val="heading 2"/>
    <w:basedOn w:val="Normal"/>
    <w:next w:val="Normal"/>
    <w:qFormat/>
    <w:rsid w:val="00F73649"/>
    <w:pPr>
      <w:keepNext/>
      <w:jc w:val="center"/>
      <w:outlineLvl w:val="1"/>
    </w:pPr>
    <w:rPr>
      <w:b/>
      <w:bCs/>
      <w:sz w:val="32"/>
      <w:szCs w:val="40"/>
      <w:lang w:eastAsia="en-US"/>
    </w:rPr>
  </w:style>
  <w:style w:type="paragraph" w:styleId="Heading3">
    <w:name w:val="heading 3"/>
    <w:basedOn w:val="Normal"/>
    <w:next w:val="Normal"/>
    <w:qFormat/>
    <w:rsid w:val="00F73649"/>
    <w:pPr>
      <w:keepNext/>
      <w:jc w:val="center"/>
      <w:outlineLvl w:val="2"/>
    </w:pPr>
    <w:rPr>
      <w:b/>
      <w:bCs/>
      <w:sz w:val="20"/>
      <w:szCs w:val="44"/>
      <w:lang w:eastAsia="en-US"/>
    </w:rPr>
  </w:style>
  <w:style w:type="paragraph" w:styleId="Heading4">
    <w:name w:val="heading 4"/>
    <w:basedOn w:val="Normal"/>
    <w:next w:val="Normal"/>
    <w:qFormat/>
    <w:rsid w:val="00F73649"/>
    <w:pPr>
      <w:keepNext/>
      <w:jc w:val="center"/>
      <w:outlineLvl w:val="3"/>
    </w:pPr>
    <w:rPr>
      <w:b/>
      <w:bCs/>
      <w:sz w:val="44"/>
      <w:szCs w:val="44"/>
      <w:lang w:eastAsia="en-US"/>
    </w:rPr>
  </w:style>
  <w:style w:type="paragraph" w:styleId="Heading5">
    <w:name w:val="heading 5"/>
    <w:basedOn w:val="Normal"/>
    <w:next w:val="Normal"/>
    <w:qFormat/>
    <w:rsid w:val="00F73649"/>
    <w:pPr>
      <w:keepNext/>
      <w:ind w:left="360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F73649"/>
    <w:pPr>
      <w:keepNext/>
      <w:jc w:val="center"/>
      <w:outlineLvl w:val="5"/>
    </w:pPr>
    <w:rPr>
      <w:sz w:val="44"/>
      <w:szCs w:val="44"/>
      <w:lang w:eastAsia="en-US"/>
    </w:rPr>
  </w:style>
  <w:style w:type="paragraph" w:styleId="Heading7">
    <w:name w:val="heading 7"/>
    <w:basedOn w:val="Normal"/>
    <w:next w:val="Normal"/>
    <w:qFormat/>
    <w:rsid w:val="00F73649"/>
    <w:pPr>
      <w:keepNext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F73649"/>
    <w:pPr>
      <w:keepNext/>
      <w:outlineLvl w:val="7"/>
    </w:pPr>
    <w:rPr>
      <w:b/>
      <w:bCs/>
      <w:u w:val="single"/>
      <w:lang w:val="en-GB" w:eastAsia="en-US"/>
    </w:rPr>
  </w:style>
  <w:style w:type="paragraph" w:styleId="Heading9">
    <w:name w:val="heading 9"/>
    <w:basedOn w:val="Normal"/>
    <w:next w:val="Normal"/>
    <w:qFormat/>
    <w:rsid w:val="00F73649"/>
    <w:pPr>
      <w:keepNext/>
      <w:jc w:val="center"/>
      <w:outlineLvl w:val="8"/>
    </w:pPr>
    <w:rPr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F73649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semiHidden/>
    <w:rsid w:val="00F7364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Heading3Char">
    <w:name w:val="Heading 3 Char"/>
    <w:basedOn w:val="DefaultParagraphFont"/>
    <w:semiHidden/>
    <w:rsid w:val="00F73649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semiHidden/>
    <w:rsid w:val="00F73649"/>
    <w:rPr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semiHidden/>
    <w:rsid w:val="00F73649"/>
    <w:rPr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semiHidden/>
    <w:rsid w:val="00F73649"/>
    <w:rPr>
      <w:b/>
      <w:bCs/>
      <w:lang w:eastAsia="ar-SA"/>
    </w:rPr>
  </w:style>
  <w:style w:type="character" w:customStyle="1" w:styleId="Heading7Char">
    <w:name w:val="Heading 7 Char"/>
    <w:basedOn w:val="DefaultParagraphFont"/>
    <w:semiHidden/>
    <w:rsid w:val="00F73649"/>
    <w:rPr>
      <w:sz w:val="24"/>
      <w:szCs w:val="24"/>
      <w:lang w:eastAsia="ar-SA"/>
    </w:rPr>
  </w:style>
  <w:style w:type="character" w:customStyle="1" w:styleId="Heading8Char">
    <w:name w:val="Heading 8 Char"/>
    <w:basedOn w:val="DefaultParagraphFont"/>
    <w:semiHidden/>
    <w:rsid w:val="00F73649"/>
    <w:rPr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semiHidden/>
    <w:rsid w:val="00F73649"/>
    <w:rPr>
      <w:rFonts w:ascii="Cambria" w:eastAsia="Times New Roman" w:hAnsi="Cambria" w:cs="Times New Roman"/>
      <w:lang w:eastAsia="ar-SA"/>
    </w:rPr>
  </w:style>
  <w:style w:type="character" w:styleId="Hyperlink">
    <w:name w:val="Hyperlink"/>
    <w:basedOn w:val="DefaultParagraphFont"/>
    <w:semiHidden/>
    <w:rsid w:val="00F73649"/>
    <w:rPr>
      <w:rFonts w:ascii="Times New Roman" w:hAnsi="Times New Roman" w:cs="Times New Roman"/>
      <w:color w:val="0000FF"/>
      <w:u w:val="single"/>
    </w:rPr>
  </w:style>
  <w:style w:type="paragraph" w:styleId="Title">
    <w:name w:val="Title"/>
    <w:basedOn w:val="Normal"/>
    <w:next w:val="Normal"/>
    <w:qFormat/>
    <w:rsid w:val="00F73649"/>
    <w:pPr>
      <w:bidi w:val="0"/>
      <w:spacing w:after="60"/>
      <w:jc w:val="center"/>
      <w:outlineLvl w:val="0"/>
    </w:pPr>
    <w:rPr>
      <w:rFonts w:ascii="Arial"/>
      <w:b/>
      <w:bCs/>
      <w:kern w:val="28"/>
      <w:sz w:val="32"/>
      <w:szCs w:val="38"/>
      <w:lang w:val="en-GB" w:eastAsia="en-US" w:bidi="ar-JO"/>
    </w:rPr>
  </w:style>
  <w:style w:type="character" w:customStyle="1" w:styleId="TitleChar">
    <w:name w:val="Title Char"/>
    <w:basedOn w:val="DefaultParagraphFont"/>
    <w:rsid w:val="00F73649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Header">
    <w:name w:val="header"/>
    <w:basedOn w:val="Normal"/>
    <w:rsid w:val="00F7364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erChar">
    <w:name w:val="Header Char"/>
    <w:basedOn w:val="DefaultParagraphFont"/>
    <w:uiPriority w:val="99"/>
    <w:rsid w:val="00F73649"/>
    <w:rPr>
      <w:rFonts w:ascii="Times New Roman" w:hAnsi="Times New Roman" w:cs="Times New Roman"/>
      <w:sz w:val="24"/>
      <w:szCs w:val="24"/>
      <w:lang w:eastAsia="ar-SA"/>
    </w:rPr>
  </w:style>
  <w:style w:type="paragraph" w:styleId="Caption">
    <w:name w:val="caption"/>
    <w:basedOn w:val="Normal"/>
    <w:next w:val="Normal"/>
    <w:qFormat/>
    <w:rsid w:val="00F73649"/>
    <w:pPr>
      <w:tabs>
        <w:tab w:val="right" w:pos="6377"/>
      </w:tabs>
      <w:snapToGrid w:val="0"/>
      <w:jc w:val="center"/>
    </w:pPr>
    <w:rPr>
      <w:b/>
      <w:bCs/>
      <w:szCs w:val="28"/>
      <w:lang w:eastAsia="en-US"/>
    </w:rPr>
  </w:style>
  <w:style w:type="paragraph" w:styleId="BodyText">
    <w:name w:val="Body Text"/>
    <w:basedOn w:val="Normal"/>
    <w:semiHidden/>
    <w:rsid w:val="00F73649"/>
    <w:rPr>
      <w:sz w:val="28"/>
      <w:szCs w:val="20"/>
      <w:lang w:eastAsia="en-US"/>
    </w:rPr>
  </w:style>
  <w:style w:type="character" w:customStyle="1" w:styleId="BodyTextChar">
    <w:name w:val="Body Text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character" w:styleId="FootnoteReference">
    <w:name w:val="footnote reference"/>
    <w:basedOn w:val="DefaultParagraphFont"/>
    <w:semiHidden/>
    <w:rsid w:val="00F73649"/>
    <w:rPr>
      <w:rFonts w:ascii="Times New Roman" w:hAnsi="Times New Roman" w:cs="Times New Roman"/>
      <w:vertAlign w:val="superscript"/>
    </w:rPr>
  </w:style>
  <w:style w:type="paragraph" w:styleId="BodyText2">
    <w:name w:val="Body Text 2"/>
    <w:basedOn w:val="Normal"/>
    <w:semiHidden/>
    <w:rsid w:val="00F73649"/>
  </w:style>
  <w:style w:type="character" w:customStyle="1" w:styleId="BodyText2Char">
    <w:name w:val="Body Text 2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paragraph" w:styleId="BlockText">
    <w:name w:val="Block Text"/>
    <w:basedOn w:val="Normal"/>
    <w:semiHidden/>
    <w:rsid w:val="00F73649"/>
    <w:pPr>
      <w:overflowPunct w:val="0"/>
      <w:autoSpaceDE w:val="0"/>
      <w:autoSpaceDN w:val="0"/>
      <w:adjustRightInd w:val="0"/>
      <w:ind w:left="720"/>
      <w:textAlignment w:val="baseline"/>
    </w:pPr>
    <w:rPr>
      <w:szCs w:val="28"/>
      <w:lang w:val="en-GB" w:eastAsia="en-US" w:bidi="ar-JO"/>
    </w:rPr>
  </w:style>
  <w:style w:type="paragraph" w:styleId="BodyTextIndent2">
    <w:name w:val="Body Text Indent 2"/>
    <w:basedOn w:val="Normal"/>
    <w:semiHidden/>
    <w:rsid w:val="00F73649"/>
    <w:pPr>
      <w:spacing w:after="240"/>
      <w:ind w:hanging="1"/>
    </w:pPr>
    <w:rPr>
      <w:szCs w:val="20"/>
      <w:lang w:eastAsia="en-US" w:bidi="ar-JO"/>
    </w:rPr>
  </w:style>
  <w:style w:type="character" w:customStyle="1" w:styleId="BodyTextIndent2Char">
    <w:name w:val="Body Text Indent 2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paragraph" w:customStyle="1" w:styleId="xl34">
    <w:name w:val="xl34"/>
    <w:basedOn w:val="Normal"/>
    <w:rsid w:val="00F73649"/>
    <w:pPr>
      <w:bidi w:val="0"/>
      <w:spacing w:before="100" w:after="100"/>
    </w:pPr>
    <w:rPr>
      <w:szCs w:val="28"/>
      <w:lang w:val="en-GB" w:eastAsia="en-US" w:bidi="ar-JO"/>
    </w:rPr>
  </w:style>
  <w:style w:type="paragraph" w:styleId="Subtitle">
    <w:name w:val="Subtitle"/>
    <w:basedOn w:val="Normal"/>
    <w:qFormat/>
    <w:rsid w:val="00F73649"/>
    <w:pPr>
      <w:spacing w:after="240"/>
      <w:jc w:val="center"/>
    </w:pPr>
    <w:rPr>
      <w:b/>
      <w:bCs/>
      <w:szCs w:val="20"/>
      <w:lang w:val="en-GB" w:eastAsia="en-US" w:bidi="ar-JO"/>
    </w:rPr>
  </w:style>
  <w:style w:type="character" w:customStyle="1" w:styleId="SubtitleChar">
    <w:name w:val="Subtitle Char"/>
    <w:basedOn w:val="DefaultParagraphFont"/>
    <w:rsid w:val="00F73649"/>
    <w:rPr>
      <w:rFonts w:ascii="Cambria" w:eastAsia="Times New Roman" w:hAnsi="Cambria" w:cs="Times New Roman"/>
      <w:sz w:val="24"/>
      <w:szCs w:val="24"/>
      <w:lang w:eastAsia="ar-SA"/>
    </w:rPr>
  </w:style>
  <w:style w:type="paragraph" w:styleId="BodyTextIndent3">
    <w:name w:val="Body Text Indent 3"/>
    <w:basedOn w:val="Normal"/>
    <w:semiHidden/>
    <w:rsid w:val="00F73649"/>
    <w:pPr>
      <w:overflowPunct w:val="0"/>
      <w:autoSpaceDE w:val="0"/>
      <w:autoSpaceDN w:val="0"/>
      <w:adjustRightInd w:val="0"/>
      <w:ind w:left="-763" w:right="-763"/>
      <w:jc w:val="both"/>
      <w:textAlignment w:val="baseline"/>
    </w:pPr>
    <w:rPr>
      <w:noProof/>
      <w:szCs w:val="28"/>
      <w:lang w:eastAsia="en-US"/>
    </w:rPr>
  </w:style>
  <w:style w:type="character" w:customStyle="1" w:styleId="BodyTextIndent3Char">
    <w:name w:val="Body Text Indent 3 Char"/>
    <w:basedOn w:val="DefaultParagraphFont"/>
    <w:semiHidden/>
    <w:rsid w:val="00F73649"/>
    <w:rPr>
      <w:rFonts w:ascii="Times New Roman" w:hAnsi="Times New Roman" w:cs="Times New Roman"/>
      <w:sz w:val="16"/>
      <w:szCs w:val="16"/>
      <w:lang w:eastAsia="ar-SA"/>
    </w:rPr>
  </w:style>
  <w:style w:type="paragraph" w:styleId="FootnoteText">
    <w:name w:val="footnote text"/>
    <w:basedOn w:val="Normal"/>
    <w:semiHidden/>
    <w:rsid w:val="00F73649"/>
    <w:pPr>
      <w:bidi w:val="0"/>
      <w:spacing w:after="120"/>
    </w:pPr>
    <w:rPr>
      <w:sz w:val="20"/>
      <w:szCs w:val="20"/>
      <w:lang w:val="en-GB" w:eastAsia="en-US" w:bidi="ar-JO"/>
    </w:rPr>
  </w:style>
  <w:style w:type="character" w:customStyle="1" w:styleId="FootnoteTextChar">
    <w:name w:val="Footnote Text Char"/>
    <w:basedOn w:val="DefaultParagraphFont"/>
    <w:semiHidden/>
    <w:rsid w:val="00F73649"/>
    <w:rPr>
      <w:rFonts w:ascii="Times New Roman" w:hAnsi="Times New Roman" w:cs="Times New Roman"/>
      <w:sz w:val="20"/>
      <w:szCs w:val="20"/>
      <w:lang w:eastAsia="ar-SA"/>
    </w:rPr>
  </w:style>
  <w:style w:type="paragraph" w:customStyle="1" w:styleId="xl32">
    <w:name w:val="xl32"/>
    <w:basedOn w:val="Normal"/>
    <w:rsid w:val="00F73649"/>
    <w:pPr>
      <w:bidi w:val="0"/>
      <w:spacing w:before="100" w:beforeAutospacing="1" w:after="100" w:afterAutospacing="1"/>
    </w:pPr>
    <w:rPr>
      <w:b/>
      <w:bCs/>
      <w:noProof/>
      <w:szCs w:val="28"/>
    </w:rPr>
  </w:style>
  <w:style w:type="character" w:styleId="PageNumber">
    <w:name w:val="page number"/>
    <w:basedOn w:val="DefaultParagraphFont"/>
    <w:semiHidden/>
    <w:rsid w:val="00F73649"/>
    <w:rPr>
      <w:rFonts w:ascii="Times New Roman" w:hAnsi="Times New Roman" w:cs="Times New Roman"/>
    </w:rPr>
  </w:style>
  <w:style w:type="paragraph" w:styleId="Footer">
    <w:name w:val="footer"/>
    <w:basedOn w:val="Normal"/>
    <w:semiHidden/>
    <w:rsid w:val="00F7364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F73649"/>
    <w:rPr>
      <w:rFonts w:ascii="Times New Roman" w:hAnsi="Times New Roman" w:cs="Times New Roman"/>
      <w:color w:val="800080"/>
      <w:u w:val="single"/>
    </w:rPr>
  </w:style>
  <w:style w:type="paragraph" w:styleId="BodyText3">
    <w:name w:val="Body Text 3"/>
    <w:basedOn w:val="Normal"/>
    <w:semiHidden/>
    <w:rsid w:val="00F73649"/>
    <w:pPr>
      <w:jc w:val="center"/>
    </w:pPr>
    <w:rPr>
      <w:b/>
      <w:bCs/>
      <w:sz w:val="22"/>
      <w:szCs w:val="22"/>
    </w:rPr>
  </w:style>
  <w:style w:type="character" w:customStyle="1" w:styleId="BodyText3Char">
    <w:name w:val="Body Text 3 Char"/>
    <w:basedOn w:val="DefaultParagraphFont"/>
    <w:semiHidden/>
    <w:rsid w:val="00F73649"/>
    <w:rPr>
      <w:rFonts w:ascii="Times New Roman" w:hAnsi="Times New Roman" w:cs="Times New Roman"/>
      <w:sz w:val="16"/>
      <w:szCs w:val="16"/>
      <w:lang w:eastAsia="ar-SA"/>
    </w:rPr>
  </w:style>
  <w:style w:type="paragraph" w:styleId="NormalWeb">
    <w:name w:val="Normal (Web)"/>
    <w:basedOn w:val="Normal"/>
    <w:semiHidden/>
    <w:rsid w:val="00F73649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"/>
    <w:rsid w:val="00F73649"/>
    <w:pPr>
      <w:bidi w:val="0"/>
      <w:spacing w:before="100" w:beforeAutospacing="1" w:after="100" w:afterAutospacing="1"/>
    </w:pPr>
    <w:rPr>
      <w:b/>
      <w:bCs/>
    </w:rPr>
  </w:style>
  <w:style w:type="paragraph" w:styleId="BalloonText">
    <w:name w:val="Balloon Text"/>
    <w:basedOn w:val="Normal"/>
    <w:rsid w:val="00F73649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rsid w:val="00F73649"/>
    <w:rPr>
      <w:rFonts w:ascii="Tahoma" w:hAnsi="Tahoma" w:cs="Tahoma"/>
      <w:sz w:val="16"/>
      <w:szCs w:val="16"/>
      <w:lang w:eastAsia="ar-SA" w:bidi="ar-SA"/>
    </w:rPr>
  </w:style>
  <w:style w:type="paragraph" w:customStyle="1" w:styleId="a">
    <w:name w:val="نص في بالون"/>
    <w:basedOn w:val="Normal"/>
    <w:rsid w:val="00F73649"/>
    <w:rPr>
      <w:rFonts w:ascii="Tahoma" w:hAnsi="Tahoma"/>
      <w:sz w:val="16"/>
      <w:szCs w:val="16"/>
    </w:rPr>
  </w:style>
  <w:style w:type="character" w:customStyle="1" w:styleId="mediumtext1">
    <w:name w:val="medium_text1"/>
    <w:basedOn w:val="DefaultParagraphFont"/>
    <w:rsid w:val="00F73649"/>
    <w:rPr>
      <w:rFonts w:ascii="Times New Roman" w:hAnsi="Times New Roman" w:cs="Times New Roman"/>
      <w:sz w:val="32"/>
      <w:szCs w:val="32"/>
    </w:rPr>
  </w:style>
  <w:style w:type="character" w:customStyle="1" w:styleId="longtext">
    <w:name w:val="long_text"/>
    <w:basedOn w:val="DefaultParagraphFont"/>
    <w:rsid w:val="00F73649"/>
    <w:rPr>
      <w:rFonts w:ascii="Times New Roman" w:hAnsi="Times New Roman" w:cs="Times New Roman"/>
    </w:rPr>
  </w:style>
  <w:style w:type="character" w:customStyle="1" w:styleId="longtext1">
    <w:name w:val="long_text1"/>
    <w:basedOn w:val="DefaultParagraphFont"/>
    <w:rsid w:val="00F73649"/>
    <w:rPr>
      <w:rFonts w:ascii="Times New Roman" w:hAnsi="Times New Roman" w:cs="Times New Roman"/>
      <w:spacing w:val="408"/>
      <w:sz w:val="22"/>
      <w:szCs w:val="22"/>
    </w:rPr>
  </w:style>
  <w:style w:type="paragraph" w:styleId="EndnoteText">
    <w:name w:val="endnote text"/>
    <w:basedOn w:val="Normal"/>
    <w:semiHidden/>
    <w:rsid w:val="00F73649"/>
    <w:rPr>
      <w:sz w:val="20"/>
      <w:szCs w:val="20"/>
    </w:rPr>
  </w:style>
  <w:style w:type="character" w:customStyle="1" w:styleId="EndnoteTextChar">
    <w:name w:val="Endnote Text Char"/>
    <w:basedOn w:val="DefaultParagraphFont"/>
    <w:semiHidden/>
    <w:rsid w:val="00F73649"/>
    <w:rPr>
      <w:rFonts w:ascii="Times New Roman" w:hAnsi="Times New Roman" w:cs="Times New Roman"/>
      <w:sz w:val="20"/>
      <w:szCs w:val="20"/>
      <w:lang w:eastAsia="ar-SA"/>
    </w:rPr>
  </w:style>
  <w:style w:type="character" w:styleId="EndnoteReference">
    <w:name w:val="endnote reference"/>
    <w:basedOn w:val="DefaultParagraphFont"/>
    <w:semiHidden/>
    <w:rsid w:val="00F73649"/>
    <w:rPr>
      <w:rFonts w:ascii="Times New Roman" w:hAnsi="Times New Roman"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D132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0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9BAF9-BE72-4485-B89E-8B313F571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16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4820</CharactersWithSpaces>
  <SharedDoc>false</SharedDoc>
  <HLinks>
    <vt:vector size="12" baseType="variant">
      <vt:variant>
        <vt:i4>7405666</vt:i4>
      </vt:variant>
      <vt:variant>
        <vt:i4>6</vt:i4>
      </vt:variant>
      <vt:variant>
        <vt:i4>0</vt:i4>
      </vt:variant>
      <vt:variant>
        <vt:i4>5</vt:i4>
      </vt:variant>
      <vt:variant>
        <vt:lpwstr>http://www.moh.ps/</vt:lpwstr>
      </vt:variant>
      <vt:variant>
        <vt:lpwstr/>
      </vt:variant>
      <vt:variant>
        <vt:i4>5308479</vt:i4>
      </vt:variant>
      <vt:variant>
        <vt:i4>3</vt:i4>
      </vt:variant>
      <vt:variant>
        <vt:i4>0</vt:i4>
      </vt:variant>
      <vt:variant>
        <vt:i4>5</vt:i4>
      </vt:variant>
      <vt:variant>
        <vt:lpwstr>mailto:Palestinian.ministry.of.health@gmail.com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aomar</dc:creator>
  <cp:lastModifiedBy>hani</cp:lastModifiedBy>
  <cp:revision>6</cp:revision>
  <cp:lastPrinted>2014-12-02T06:25:00Z</cp:lastPrinted>
  <dcterms:created xsi:type="dcterms:W3CDTF">2014-12-10T12:46:00Z</dcterms:created>
  <dcterms:modified xsi:type="dcterms:W3CDTF">2014-12-15T09:44:00Z</dcterms:modified>
</cp:coreProperties>
</file>